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ESTUDO TÉCNICO PRELIMINAR </w:t>
      </w:r>
      <w:r>
        <w:rPr>
          <w:b/>
          <w:bCs/>
          <w:color w:val="000000"/>
          <w:sz w:val="28"/>
          <w:szCs w:val="28"/>
        </w:rPr>
        <w:t>Nº 1</w:t>
      </w:r>
      <w:r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>/20</w:t>
      </w:r>
      <w:r>
        <w:rPr>
          <w:b/>
          <w:bCs/>
          <w:sz w:val="28"/>
          <w:szCs w:val="28"/>
        </w:rPr>
        <w:t>24</w:t>
      </w:r>
    </w:p>
    <w:p>
      <w:pPr>
        <w:pStyle w:val="Normal"/>
        <w:jc w:val="both"/>
        <w:rPr>
          <w:rFonts w:ascii="Times New Roman" w:hAnsi="Times New Roman"/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PROCESSO ADMINISTRATIVO N° 1</w:t>
      </w:r>
      <w:r>
        <w:rPr>
          <w:b/>
          <w:bCs/>
          <w:color w:val="000000"/>
          <w:sz w:val="24"/>
          <w:szCs w:val="24"/>
        </w:rPr>
        <w:t>5</w:t>
      </w:r>
      <w:r>
        <w:rPr>
          <w:b/>
          <w:bCs/>
          <w:color w:val="000000"/>
          <w:sz w:val="24"/>
          <w:szCs w:val="24"/>
        </w:rPr>
        <w:t>/202</w:t>
      </w:r>
      <w:r>
        <w:rPr>
          <w:b/>
          <w:bCs/>
          <w:sz w:val="24"/>
          <w:szCs w:val="24"/>
        </w:rPr>
        <w:t>4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CÂMARA MUNICIPAL DE TRÊS PASSOS/RS</w:t>
      </w:r>
    </w:p>
    <w:p>
      <w:pPr>
        <w:pStyle w:val="Normal"/>
        <w:jc w:val="both"/>
        <w:rPr/>
      </w:pPr>
      <w:r>
        <w:rPr>
          <w:b/>
          <w:bCs/>
          <w:color w:val="000000"/>
          <w:sz w:val="24"/>
          <w:szCs w:val="24"/>
        </w:rPr>
        <w:t xml:space="preserve">OBJETO DA CONTRATAÇÃO: </w:t>
      </w:r>
      <w:r>
        <w:rPr>
          <w:rStyle w:val="Fontepargpadro"/>
          <w:b/>
          <w:bCs/>
          <w:i w:val="false"/>
          <w:iCs w:val="false"/>
          <w:color w:val="auto"/>
          <w:sz w:val="24"/>
          <w:szCs w:val="24"/>
          <w:lang w:eastAsia="en-US"/>
        </w:rPr>
        <w:t>CONTRATA</w:t>
      </w:r>
      <w:r>
        <w:rPr>
          <w:rStyle w:val="Fontepargpadro"/>
          <w:b/>
          <w:bCs/>
          <w:i w:val="false"/>
          <w:iCs w:val="false"/>
          <w:lang w:eastAsia="en-US"/>
        </w:rPr>
        <w:t>ÇÃO DE EMPRESA DO RAMO PERTINENTE PARA AQUISIÇÃO DE PASSAGENS AÉREAS PARA DESLOCAMENTO DOS VEREADORES QUE IRÃO A BRASÍLIA/DF.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1. </w:t>
      </w:r>
      <w:r>
        <w:rPr>
          <w:rStyle w:val="Fontepargpadro"/>
          <w:b/>
          <w:bCs/>
          <w:sz w:val="24"/>
          <w:szCs w:val="24"/>
          <w:lang w:eastAsia="en-US"/>
        </w:rPr>
        <w:t>DESCRIÇÃO DA NECESSIDADE:</w:t>
      </w:r>
    </w:p>
    <w:p>
      <w:pPr>
        <w:pStyle w:val="Normal"/>
        <w:jc w:val="both"/>
        <w:rPr/>
      </w:pPr>
      <w:r>
        <w:rPr>
          <w:rStyle w:val="Fontepargpadro"/>
          <w:i w:val="false"/>
          <w:iCs w:val="false"/>
          <w:color w:val="000000"/>
          <w:sz w:val="24"/>
          <w:szCs w:val="24"/>
          <w:lang w:eastAsia="en-US"/>
        </w:rPr>
        <w:t xml:space="preserve">A presente contratação se justifica pela necessidade de </w:t>
      </w:r>
      <w:r>
        <w:rPr>
          <w:rStyle w:val="Strong"/>
          <w:b w:val="false"/>
          <w:bCs w:val="false"/>
          <w:i w:val="false"/>
          <w:iCs w:val="false"/>
          <w:color w:val="000000"/>
          <w:sz w:val="24"/>
          <w:szCs w:val="24"/>
          <w:lang w:eastAsia="en-US"/>
        </w:rPr>
        <w:t>compra de passagens aéreas para deslocamento dos vereadores que irão a Brasília-DF.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2. </w:t>
      </w:r>
      <w:r>
        <w:rPr>
          <w:rStyle w:val="Fontepargpadro"/>
          <w:b/>
          <w:bCs/>
          <w:sz w:val="24"/>
          <w:szCs w:val="24"/>
          <w:lang w:eastAsia="en-US"/>
        </w:rPr>
        <w:t>ALINHAMENTO ENTRE A CONTRATAÇÃO E O PLANEJAMENTO:</w:t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O objeto da contratação </w:t>
      </w:r>
      <w:r>
        <w:rPr>
          <w:rStyle w:val="Fontepargpadro"/>
          <w:sz w:val="24"/>
          <w:szCs w:val="24"/>
          <w:lang w:eastAsia="en-US"/>
        </w:rPr>
        <w:t xml:space="preserve">não </w:t>
      </w:r>
      <w:r>
        <w:rPr>
          <w:rStyle w:val="Fontepargpadro"/>
          <w:sz w:val="24"/>
          <w:szCs w:val="24"/>
          <w:lang w:eastAsia="en-US"/>
        </w:rPr>
        <w:t xml:space="preserve">está localizado no Plano Anual de Contratações, </w:t>
      </w:r>
      <w:r>
        <w:rPr>
          <w:rStyle w:val="Fontepargpadro"/>
          <w:sz w:val="24"/>
          <w:szCs w:val="24"/>
          <w:lang w:eastAsia="en-US"/>
        </w:rPr>
        <w:t>mas será incluído em futura retificação.</w:t>
      </w:r>
    </w:p>
    <w:p>
      <w:pPr>
        <w:pStyle w:val="Normal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3. </w:t>
      </w:r>
      <w:r>
        <w:rPr>
          <w:rStyle w:val="Fontepargpadro"/>
          <w:b/>
          <w:bCs/>
          <w:sz w:val="24"/>
          <w:szCs w:val="24"/>
          <w:lang w:eastAsia="en-US"/>
        </w:rPr>
        <w:t>DESCRIÇÃO DOS REQUISITOS DA CONTRATAÇÃO:</w:t>
      </w:r>
    </w:p>
    <w:p>
      <w:pPr>
        <w:pStyle w:val="Normal"/>
        <w:jc w:val="both"/>
        <w:rPr/>
      </w:pPr>
      <w:r>
        <w:rPr>
          <w:rStyle w:val="Fontepargpadro"/>
          <w:b/>
          <w:bCs/>
          <w:sz w:val="24"/>
          <w:szCs w:val="24"/>
          <w:lang w:eastAsia="en-US"/>
        </w:rPr>
        <w:t xml:space="preserve">3.1. </w:t>
      </w:r>
      <w:r>
        <w:rPr>
          <w:rStyle w:val="Fontepargpadro"/>
          <w:b w:val="false"/>
          <w:bCs w:val="false"/>
          <w:sz w:val="24"/>
          <w:szCs w:val="24"/>
          <w:lang w:eastAsia="en-US"/>
        </w:rPr>
        <w:t>Para prestação dos serviços pretendidos os eventuais interessados deverão comprovar que atuam em ramo de atividade compatível com o objeto da licitação, bem como apresentar os documentos a título de habilitação nos termos do Art. 75, Inciso II da Lei Federal nº 14.133/2021.</w:t>
      </w:r>
    </w:p>
    <w:p>
      <w:pPr>
        <w:pStyle w:val="Normal"/>
        <w:jc w:val="both"/>
        <w:rPr>
          <w:rStyle w:val="Fontepargpadro"/>
          <w:b w:val="false"/>
          <w:b w:val="false"/>
          <w:bCs w:val="false"/>
          <w:sz w:val="24"/>
          <w:szCs w:val="24"/>
          <w:lang w:eastAsia="en-US"/>
        </w:rPr>
      </w:pPr>
      <w:r>
        <w:rPr>
          <w:b w:val="false"/>
          <w:bCs w:val="false"/>
          <w:sz w:val="24"/>
          <w:szCs w:val="24"/>
          <w:lang w:eastAsia="en-US"/>
        </w:rPr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pt-BR" w:eastAsia="ar-SA" w:bidi="ar-SA"/>
        </w:rPr>
        <w:t>3.2</w:t>
      </w:r>
      <w:r>
        <w:rPr>
          <w:rFonts w:ascii="Times New Roman" w:hAnsi="Times New Roman"/>
          <w:sz w:val="24"/>
          <w:szCs w:val="24"/>
          <w:lang w:val="pt-BR" w:eastAsia="ar-SA" w:bidi="ar-SA"/>
        </w:rPr>
        <w:t xml:space="preserve">. </w:t>
      </w:r>
      <w:r>
        <w:rPr>
          <w:rFonts w:ascii="Times New Roman" w:hAnsi="Times New Roman"/>
          <w:sz w:val="24"/>
          <w:szCs w:val="24"/>
          <w:lang w:val="pt-BR" w:eastAsia="ar-SA" w:bidi="ar-SA"/>
        </w:rPr>
        <w:t>A empresa contratada d</w:t>
      </w:r>
      <w:r>
        <w:rPr>
          <w:rFonts w:ascii="Times New Roman" w:hAnsi="Times New Roman"/>
          <w:b w:val="false"/>
          <w:bCs w:val="false"/>
          <w:sz w:val="24"/>
          <w:szCs w:val="24"/>
          <w:lang w:val="pt-BR" w:eastAsia="ar-SA" w:bidi="ar-SA"/>
        </w:rPr>
        <w:t>everá prestar a</w:t>
      </w:r>
      <w:r>
        <w:rPr>
          <w:rStyle w:val="Nfaseforte"/>
          <w:rFonts w:ascii="Times New Roman" w:hAnsi="Times New Roman"/>
          <w:b w:val="false"/>
          <w:bCs w:val="false"/>
          <w:sz w:val="24"/>
          <w:szCs w:val="24"/>
          <w:lang w:val="pt-BR" w:eastAsia="ar-SA" w:bidi="ar-SA"/>
        </w:rPr>
        <w:t>ssistência em possíveis alterações e cancelamentos e suporte em caso de problemas como atrasos de voos, cancelamentos, ou perda de conexões, ajudando na resolução do problema.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left="0" w:right="0" w:hanging="0"/>
        <w:contextualSpacing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/>
      </w:pPr>
      <w:r>
        <w:rPr>
          <w:rStyle w:val="Fontepargpadro"/>
          <w:b/>
          <w:bCs/>
          <w:sz w:val="24"/>
          <w:szCs w:val="24"/>
          <w:lang w:eastAsia="en-US"/>
        </w:rPr>
        <w:t>3.</w:t>
      </w:r>
      <w:r>
        <w:rPr>
          <w:rStyle w:val="Fontepargpadro"/>
          <w:b/>
          <w:bCs/>
          <w:sz w:val="24"/>
          <w:szCs w:val="24"/>
          <w:lang w:eastAsia="en-US"/>
        </w:rPr>
        <w:t>3</w:t>
      </w:r>
      <w:r>
        <w:rPr>
          <w:rStyle w:val="Fontepargpadro"/>
          <w:b/>
          <w:bCs/>
          <w:sz w:val="24"/>
          <w:szCs w:val="24"/>
          <w:lang w:eastAsia="en-US"/>
        </w:rPr>
        <w:t>. O prazo de vigência do contrato a ser firmado será 30 dias a contar da data de sua assinatura.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val="pt-BR" w:eastAsia="ar-SA" w:bidi="ar-SA"/>
        </w:rPr>
      </w:pPr>
      <w:r>
        <w:rPr>
          <w:sz w:val="24"/>
          <w:szCs w:val="24"/>
          <w:lang w:val="pt-BR" w:eastAsia="ar-SA" w:bidi="ar-SA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4. </w:t>
      </w:r>
      <w:r>
        <w:rPr>
          <w:rStyle w:val="Fontepargpadro"/>
          <w:b/>
          <w:bCs/>
          <w:lang w:eastAsia="en-US"/>
        </w:rPr>
        <w:t>ESTIMA DAS QUANTIDADES:</w:t>
      </w:r>
    </w:p>
    <w:p>
      <w:pPr>
        <w:pStyle w:val="Normal"/>
        <w:jc w:val="both"/>
        <w:rPr>
          <w:rStyle w:val="Fontepargpadro"/>
          <w:lang w:eastAsia="en-US"/>
        </w:rPr>
      </w:pPr>
      <w:r>
        <w:rPr>
          <w:lang w:eastAsia="en-US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6"/>
        <w:gridCol w:w="5492"/>
        <w:gridCol w:w="1029"/>
        <w:gridCol w:w="1070"/>
        <w:gridCol w:w="1147"/>
      </w:tblGrid>
      <w:tr>
        <w:trPr/>
        <w:tc>
          <w:tcPr>
            <w:tcW w:w="9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MATERIAIS A SEREM CONTRATADOS</w:t>
            </w:r>
          </w:p>
        </w:tc>
      </w:tr>
      <w:tr>
        <w:trPr/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Descrição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Quant.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Valor Unitário 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Valor Total</w:t>
            </w:r>
          </w:p>
        </w:tc>
      </w:tr>
      <w:tr>
        <w:trPr/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4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>
                <w:rStyle w:val="Fontepargpadro"/>
                <w:b w:val="false"/>
                <w:bCs w:val="false"/>
                <w:i w:val="false"/>
                <w:iCs w:val="false"/>
                <w:color w:val="auto"/>
                <w:sz w:val="24"/>
                <w:szCs w:val="24"/>
                <w:lang w:eastAsia="en-US"/>
              </w:rPr>
              <w:t>Passagem aérea (ida e volta)  de Porto Alegre RS à Brasília-DF com saída no dia 29/10/2024 e volta no dia 01/11/2024.</w:t>
            </w:r>
          </w:p>
          <w:p>
            <w:pPr>
              <w:pStyle w:val="Contedodatabela"/>
              <w:widowControl w:val="false"/>
              <w:rPr/>
            </w:pPr>
            <w:r>
              <w:rPr/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02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>R$</w:t>
            </w:r>
          </w:p>
          <w:p>
            <w:pPr>
              <w:pStyle w:val="Contedodatabela"/>
              <w:widowControl w:val="false"/>
              <w:rPr/>
            </w:pPr>
            <w:r>
              <w:rPr/>
              <w:t>2.592,14</w:t>
            </w:r>
          </w:p>
        </w:tc>
        <w:tc>
          <w:tcPr>
            <w:tcW w:w="1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/>
            </w:pPr>
            <w:r>
              <w:rPr/>
              <w:t xml:space="preserve">R$ </w:t>
            </w:r>
            <w:r>
              <w:rPr/>
              <w:t>5.184,28</w:t>
            </w:r>
          </w:p>
        </w:tc>
      </w:tr>
      <w:tr>
        <w:trPr/>
        <w:tc>
          <w:tcPr>
            <w:tcW w:w="935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  <w:t>Valor Total R$</w:t>
            </w:r>
            <w:r>
              <w:rPr>
                <w:b/>
                <w:bCs/>
              </w:rPr>
              <w:t>5.184,28</w:t>
            </w:r>
            <w:r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 xml:space="preserve">cinco mil cento e oitenta e quatro </w:t>
            </w:r>
            <w:r>
              <w:rPr>
                <w:b/>
                <w:bCs/>
              </w:rPr>
              <w:t xml:space="preserve">reais e </w:t>
            </w:r>
            <w:r>
              <w:rPr>
                <w:b/>
                <w:bCs/>
              </w:rPr>
              <w:t>vinte e oito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centavos)</w:t>
            </w:r>
            <w:r>
              <w:rPr>
                <w:b/>
                <w:bCs/>
              </w:rPr>
              <w:t xml:space="preserve"> </w:t>
            </w:r>
          </w:p>
        </w:tc>
      </w:tr>
    </w:tbl>
    <w:p>
      <w:pPr>
        <w:pStyle w:val="Normal"/>
        <w:jc w:val="both"/>
        <w:rPr>
          <w:rStyle w:val="Fontepargpadro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5. </w:t>
      </w:r>
      <w:r>
        <w:rPr>
          <w:rStyle w:val="Fontepargpadro"/>
          <w:b/>
          <w:bCs/>
          <w:lang w:eastAsia="en-US"/>
        </w:rPr>
        <w:t>ALTERNATIVAS DISPONÍVEIS NO MERCADO: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>Conforme pesquisa realizada no mercado, as soluções disponíveis para necessidade administrativa é: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I. </w:t>
      </w:r>
      <w:r>
        <w:rPr>
          <w:rStyle w:val="Fontepargpadro"/>
          <w:b/>
          <w:bCs/>
          <w:lang w:eastAsia="en-US"/>
        </w:rPr>
        <w:t xml:space="preserve">Contratação de </w:t>
      </w:r>
      <w:r>
        <w:rPr>
          <w:rStyle w:val="Fontepargpadro"/>
          <w:b/>
          <w:bCs/>
          <w:lang w:eastAsia="en-US"/>
        </w:rPr>
        <w:t>agência de viagens</w:t>
      </w:r>
      <w:r>
        <w:rPr>
          <w:rStyle w:val="Fontepargpadro"/>
          <w:b/>
          <w:bCs/>
          <w:lang w:eastAsia="en-US"/>
        </w:rPr>
        <w:t xml:space="preserve"> para  </w:t>
      </w:r>
      <w:r>
        <w:rPr>
          <w:rStyle w:val="Fontepargpadro"/>
          <w:b/>
          <w:bCs/>
          <w:lang w:eastAsia="en-US"/>
        </w:rPr>
        <w:t>aquisição de p</w:t>
      </w:r>
      <w:r>
        <w:rPr>
          <w:rStyle w:val="Fontepargpadro"/>
          <w:b/>
          <w:bCs/>
          <w:i w:val="false"/>
          <w:iCs w:val="false"/>
          <w:color w:val="auto"/>
          <w:sz w:val="24"/>
          <w:szCs w:val="24"/>
          <w:lang w:eastAsia="en-US"/>
        </w:rPr>
        <w:t>assage</w:t>
      </w:r>
      <w:r>
        <w:rPr>
          <w:rStyle w:val="Fontepargpadro"/>
          <w:b/>
          <w:bCs/>
          <w:i w:val="false"/>
          <w:iCs w:val="false"/>
          <w:color w:val="auto"/>
          <w:sz w:val="24"/>
          <w:szCs w:val="24"/>
          <w:lang w:eastAsia="en-US"/>
        </w:rPr>
        <w:t>ns</w:t>
      </w:r>
      <w:r>
        <w:rPr>
          <w:rStyle w:val="Fontepargpadro"/>
          <w:b/>
          <w:bCs/>
          <w:i w:val="false"/>
          <w:iCs w:val="false"/>
          <w:color w:val="auto"/>
          <w:sz w:val="24"/>
          <w:szCs w:val="24"/>
          <w:lang w:eastAsia="en-US"/>
        </w:rPr>
        <w:t xml:space="preserve"> aérea</w:t>
      </w:r>
      <w:r>
        <w:rPr>
          <w:rStyle w:val="Fontepargpadro"/>
          <w:b/>
          <w:bCs/>
          <w:i w:val="false"/>
          <w:iCs w:val="false"/>
          <w:color w:val="auto"/>
          <w:sz w:val="24"/>
          <w:szCs w:val="24"/>
          <w:lang w:eastAsia="en-US"/>
        </w:rPr>
        <w:t>s</w:t>
      </w:r>
      <w:r>
        <w:rPr>
          <w:rStyle w:val="Fontepargpadro"/>
          <w:b/>
          <w:bCs/>
          <w:i w:val="false"/>
          <w:iCs w:val="false"/>
          <w:color w:val="auto"/>
          <w:sz w:val="24"/>
          <w:szCs w:val="24"/>
          <w:lang w:eastAsia="en-US"/>
        </w:rPr>
        <w:t xml:space="preserve"> (ida e volta)  de Porto Alegre RS à Brasília-DF</w:t>
      </w:r>
      <w:r>
        <w:rPr>
          <w:rStyle w:val="Fontepargpadro"/>
          <w:rFonts w:eastAsia="Calibri" w:cs="Calibri"/>
          <w:b/>
          <w:bCs/>
          <w:sz w:val="24"/>
          <w:szCs w:val="24"/>
          <w:lang w:eastAsia="en-US"/>
        </w:rPr>
        <w:t xml:space="preserve"> </w:t>
      </w:r>
      <w:r>
        <w:rPr>
          <w:rStyle w:val="Fontepargpadro"/>
          <w:rFonts w:eastAsia="Calibri" w:cs="Calibri"/>
          <w:sz w:val="24"/>
          <w:szCs w:val="24"/>
          <w:lang w:eastAsia="en-US"/>
        </w:rPr>
        <w:t xml:space="preserve">por meio de Processo de Dispensa de Licitação, com base no Art. 75,  Inciso II da Lei 14.133/21, visto que o valor da contratação não ultrapassa o valor de </w:t>
      </w:r>
      <w:r>
        <w:rPr>
          <w:rStyle w:val="Fontepargpadro"/>
          <w:rFonts w:eastAsia="Calibri" w:cs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  <w:t>R$ 59.906,02 (cinquenta e nove mil novecentos e seis reais e dois centavos);</w:t>
      </w:r>
    </w:p>
    <w:p>
      <w:pPr>
        <w:pStyle w:val="Normal"/>
        <w:jc w:val="both"/>
        <w:rPr>
          <w:rStyle w:val="Fontepargpadro"/>
          <w:rFonts w:eastAsia="Calibri" w:cs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pPr>
      <w:r>
        <w:rPr>
          <w:rFonts w:eastAsia="Calibri" w:cs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II. </w:t>
      </w:r>
      <w:r>
        <w:rPr>
          <w:rStyle w:val="Fontepargpadro"/>
          <w:b/>
          <w:bCs/>
          <w:lang w:eastAsia="en-US"/>
        </w:rPr>
        <w:t>Aquisição de p</w:t>
      </w:r>
      <w:r>
        <w:rPr>
          <w:rStyle w:val="Fontepargpadro"/>
          <w:b/>
          <w:bCs/>
          <w:i w:val="false"/>
          <w:iCs w:val="false"/>
          <w:color w:val="auto"/>
          <w:sz w:val="24"/>
          <w:szCs w:val="24"/>
          <w:lang w:eastAsia="en-US"/>
        </w:rPr>
        <w:t>assage</w:t>
      </w:r>
      <w:r>
        <w:rPr>
          <w:rStyle w:val="Fontepargpadro"/>
          <w:b/>
          <w:bCs/>
          <w:i w:val="false"/>
          <w:iCs w:val="false"/>
          <w:color w:val="auto"/>
          <w:sz w:val="24"/>
          <w:szCs w:val="24"/>
          <w:lang w:eastAsia="en-US"/>
        </w:rPr>
        <w:t>ns</w:t>
      </w:r>
      <w:r>
        <w:rPr>
          <w:rStyle w:val="Fontepargpadro"/>
          <w:b/>
          <w:bCs/>
          <w:i w:val="false"/>
          <w:iCs w:val="false"/>
          <w:color w:val="auto"/>
          <w:sz w:val="24"/>
          <w:szCs w:val="24"/>
          <w:lang w:eastAsia="en-US"/>
        </w:rPr>
        <w:t xml:space="preserve"> aérea</w:t>
      </w:r>
      <w:r>
        <w:rPr>
          <w:rStyle w:val="Fontepargpadro"/>
          <w:b/>
          <w:bCs/>
          <w:i w:val="false"/>
          <w:iCs w:val="false"/>
          <w:color w:val="auto"/>
          <w:sz w:val="24"/>
          <w:szCs w:val="24"/>
          <w:lang w:eastAsia="en-US"/>
        </w:rPr>
        <w:t>s</w:t>
      </w:r>
      <w:r>
        <w:rPr>
          <w:rStyle w:val="Fontepargpadro"/>
          <w:b/>
          <w:bCs/>
          <w:i w:val="false"/>
          <w:iCs w:val="false"/>
          <w:color w:val="auto"/>
          <w:sz w:val="24"/>
          <w:szCs w:val="24"/>
          <w:lang w:eastAsia="en-US"/>
        </w:rPr>
        <w:t xml:space="preserve"> (ida e volta) de Porto Alegre RS à Brasília-DF, </w:t>
      </w:r>
      <w:r>
        <w:rPr>
          <w:rStyle w:val="Fontepargpadro"/>
          <w:b/>
          <w:bCs/>
          <w:i w:val="false"/>
          <w:iCs w:val="false"/>
          <w:color w:val="auto"/>
          <w:sz w:val="24"/>
          <w:szCs w:val="24"/>
          <w:lang w:eastAsia="en-US"/>
        </w:rPr>
        <w:t>diretamente com a companhia aérea,</w:t>
      </w:r>
      <w:r>
        <w:rPr>
          <w:rStyle w:val="Fontepargpadro"/>
          <w:rFonts w:eastAsia="Calibri" w:cs="Calibri"/>
          <w:sz w:val="24"/>
          <w:szCs w:val="24"/>
          <w:lang w:eastAsia="en-US"/>
        </w:rPr>
        <w:t xml:space="preserve"> por meio de Processo de Dispensa de Licitação, com base no Art. 75,  Inciso II da Lei 14.133/21, visto que o valor da contratação não ultrapassa o valor de </w:t>
      </w:r>
      <w:r>
        <w:rPr>
          <w:rStyle w:val="Fontepargpadro"/>
          <w:rFonts w:eastAsia="Calibri" w:cs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  <w:t>R$ 59.906,02 (cinquenta e nove mil novecentos e seis reais e dois centavos).</w:t>
      </w:r>
    </w:p>
    <w:p>
      <w:pPr>
        <w:pStyle w:val="Normal"/>
        <w:jc w:val="both"/>
        <w:rPr>
          <w:rStyle w:val="Fontepargpadro"/>
          <w:rFonts w:eastAsia="Calibri" w:cs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pPr>
      <w:r>
        <w:rPr/>
      </w:r>
    </w:p>
    <w:p>
      <w:pPr>
        <w:pStyle w:val="Normal"/>
        <w:jc w:val="both"/>
        <w:rPr/>
      </w:pPr>
      <w:r>
        <w:rPr>
          <w:rStyle w:val="Fontepargpadro"/>
          <w:rFonts w:eastAsia="Calibri" w:cs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  <w:t xml:space="preserve">III. </w:t>
      </w:r>
      <w:r>
        <w:rPr>
          <w:rStyle w:val="Fontepargpadro"/>
          <w:rFonts w:eastAsia="Calibri" w:cs="Calibri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  <w:t>Utilização de carro como meio de transporte para  chegar até Brasília-RS.</w:t>
      </w:r>
    </w:p>
    <w:p>
      <w:pPr>
        <w:pStyle w:val="Normal"/>
        <w:jc w:val="both"/>
        <w:rPr>
          <w:rStyle w:val="Fontepargpadro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6. </w:t>
      </w:r>
      <w:r>
        <w:rPr>
          <w:rStyle w:val="Fontepargpadro"/>
          <w:b/>
          <w:bCs/>
          <w:color w:val="000000"/>
          <w:lang w:eastAsia="en-US"/>
        </w:rPr>
        <w:t>ESTIMATIVA DO VALOR DA CONTRATAÇÃO: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firstLine="850"/>
        <w:jc w:val="both"/>
        <w:rPr/>
      </w:pPr>
      <w:r>
        <w:rPr>
          <w:rStyle w:val="Fontepargpadro"/>
          <w:color w:val="000000"/>
          <w:lang w:eastAsia="en-US"/>
        </w:rPr>
        <w:t>Estima-se que para a contratação desejada, o valor total da contratação será de</w:t>
      </w:r>
      <w:r>
        <w:rPr>
          <w:rStyle w:val="Fontepargpadro"/>
          <w:b/>
          <w:bCs/>
          <w:color w:val="000000"/>
          <w:lang w:eastAsia="en-US"/>
        </w:rPr>
        <w:t xml:space="preserve"> R$</w:t>
      </w:r>
      <w:r>
        <w:rPr>
          <w:rStyle w:val="Fontepargpadro"/>
          <w:b/>
          <w:bCs/>
          <w:color w:val="000000"/>
          <w:lang w:eastAsia="en-US"/>
        </w:rPr>
        <w:t>5.184,28</w:t>
      </w:r>
      <w:r>
        <w:rPr>
          <w:rStyle w:val="Fontepargpadro"/>
          <w:b/>
          <w:bCs/>
          <w:color w:val="000000"/>
          <w:lang w:eastAsia="en-US"/>
        </w:rPr>
        <w:t xml:space="preserve"> (</w:t>
      </w:r>
      <w:r>
        <w:rPr>
          <w:rStyle w:val="Fontepargpadro"/>
          <w:b/>
          <w:bCs/>
          <w:color w:val="000000"/>
          <w:lang w:eastAsia="en-US"/>
        </w:rPr>
        <w:t xml:space="preserve">cinco mil cento e oitenta e quatro </w:t>
      </w:r>
      <w:r>
        <w:rPr>
          <w:rStyle w:val="Fontepargpadro"/>
          <w:b/>
          <w:bCs/>
          <w:color w:val="000000"/>
          <w:lang w:eastAsia="en-US"/>
        </w:rPr>
        <w:t xml:space="preserve">reais e </w:t>
      </w:r>
      <w:r>
        <w:rPr>
          <w:rStyle w:val="Fontepargpadro"/>
          <w:b/>
          <w:bCs/>
          <w:color w:val="000000"/>
          <w:lang w:eastAsia="en-US"/>
        </w:rPr>
        <w:t>vinte e oito</w:t>
      </w:r>
      <w:r>
        <w:rPr>
          <w:rStyle w:val="Fontepargpadro"/>
          <w:b/>
          <w:bCs/>
          <w:color w:val="000000"/>
          <w:lang w:eastAsia="en-US"/>
        </w:rPr>
        <w:t xml:space="preserve"> </w:t>
      </w:r>
      <w:r>
        <w:rPr>
          <w:rStyle w:val="Fontepargpadro"/>
          <w:b/>
          <w:bCs/>
          <w:color w:val="000000"/>
          <w:lang w:eastAsia="en-US"/>
        </w:rPr>
        <w:t xml:space="preserve">centavos) </w:t>
      </w:r>
      <w:r>
        <w:rPr>
          <w:rStyle w:val="Fontepargpadro"/>
          <w:b w:val="false"/>
          <w:bCs w:val="false"/>
          <w:color w:val="000000"/>
          <w:lang w:eastAsia="en-US"/>
        </w:rPr>
        <w:t>conforme p</w:t>
      </w:r>
      <w:r>
        <w:rPr>
          <w:rStyle w:val="Fontepargpadro"/>
          <w:b w:val="false"/>
          <w:bCs w:val="false"/>
          <w:color w:val="000000"/>
          <w:lang w:eastAsia="en-US"/>
        </w:rPr>
        <w:t>roposta mais vantajosa, apresentada pela empresa contratada.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color w:val="000000"/>
          <w:lang w:eastAsia="en-US"/>
        </w:rPr>
        <w:t xml:space="preserve">7. </w:t>
      </w:r>
      <w:r>
        <w:rPr>
          <w:rStyle w:val="Fontepargpadro"/>
          <w:b/>
          <w:bCs/>
          <w:color w:val="000000"/>
          <w:lang w:eastAsia="en-US"/>
        </w:rPr>
        <w:t>DESCRIÇÃO DA SOLUÇÃO COMO UM TODO: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firstLine="794"/>
        <w:jc w:val="both"/>
        <w:rPr/>
      </w:pPr>
      <w:r>
        <w:rPr>
          <w:rStyle w:val="Fontepargpadro"/>
          <w:b w:val="false"/>
          <w:bCs w:val="false"/>
          <w:i w:val="false"/>
          <w:iCs w:val="false"/>
          <w:color w:val="000000"/>
          <w:sz w:val="24"/>
          <w:szCs w:val="24"/>
          <w:lang w:eastAsia="en-US"/>
        </w:rPr>
        <w:t xml:space="preserve">  </w:t>
      </w:r>
      <w:r>
        <w:rPr>
          <w:rStyle w:val="Fontepargpadro"/>
          <w:b w:val="false"/>
          <w:bCs w:val="false"/>
          <w:i w:val="false"/>
          <w:iCs w:val="false"/>
          <w:color w:val="000000"/>
          <w:sz w:val="24"/>
          <w:szCs w:val="24"/>
          <w:lang w:eastAsia="en-US"/>
        </w:rPr>
        <w:t xml:space="preserve">A </w:t>
      </w:r>
      <w:r>
        <w:rPr>
          <w:rStyle w:val="Fontepargpadro"/>
          <w:b/>
          <w:bCs/>
          <w:i w:val="false"/>
          <w:iCs w:val="false"/>
          <w:color w:val="000000"/>
          <w:sz w:val="24"/>
          <w:szCs w:val="24"/>
          <w:lang w:eastAsia="en-US"/>
        </w:rPr>
        <w:t xml:space="preserve">Contratação  </w:t>
      </w:r>
      <w:r>
        <w:rPr>
          <w:rStyle w:val="Fontepargpadro"/>
          <w:b/>
          <w:bCs/>
          <w:i w:val="false"/>
          <w:iCs w:val="false"/>
          <w:color w:val="000000"/>
          <w:sz w:val="24"/>
          <w:szCs w:val="24"/>
          <w:lang w:eastAsia="en-US"/>
        </w:rPr>
        <w:t xml:space="preserve">será realizada por meio </w:t>
      </w:r>
      <w:r>
        <w:rPr>
          <w:rStyle w:val="Fontepargpadro"/>
          <w:b/>
          <w:bCs/>
          <w:i w:val="false"/>
          <w:iCs w:val="false"/>
          <w:color w:val="000000"/>
          <w:sz w:val="24"/>
          <w:szCs w:val="24"/>
          <w:lang w:eastAsia="en-US"/>
        </w:rPr>
        <w:t xml:space="preserve">de </w:t>
      </w:r>
      <w:r>
        <w:rPr>
          <w:rStyle w:val="Fontepargpadro"/>
          <w:b/>
          <w:bCs/>
          <w:i w:val="false"/>
          <w:iCs w:val="false"/>
          <w:color w:val="000000"/>
          <w:sz w:val="24"/>
          <w:szCs w:val="24"/>
          <w:lang w:eastAsia="en-US"/>
        </w:rPr>
        <w:t>agência de viagens</w:t>
      </w:r>
      <w:r>
        <w:rPr>
          <w:rStyle w:val="Fontepargpadro"/>
          <w:b/>
          <w:bCs/>
          <w:i w:val="false"/>
          <w:iCs w:val="false"/>
          <w:color w:val="000000"/>
          <w:sz w:val="24"/>
          <w:szCs w:val="24"/>
          <w:lang w:eastAsia="en-US"/>
        </w:rPr>
        <w:t xml:space="preserve"> para  </w:t>
      </w:r>
      <w:r>
        <w:rPr>
          <w:rStyle w:val="Fontepargpadro"/>
          <w:b/>
          <w:bCs/>
          <w:i w:val="false"/>
          <w:iCs w:val="false"/>
          <w:color w:val="000000"/>
          <w:sz w:val="24"/>
          <w:szCs w:val="24"/>
          <w:lang w:eastAsia="en-US"/>
        </w:rPr>
        <w:t>aquisição de p</w:t>
      </w:r>
      <w:r>
        <w:rPr>
          <w:rStyle w:val="Fontepargpadro"/>
          <w:b/>
          <w:bCs/>
          <w:i w:val="false"/>
          <w:iCs w:val="false"/>
          <w:color w:val="auto"/>
          <w:sz w:val="24"/>
          <w:szCs w:val="24"/>
          <w:lang w:eastAsia="en-US"/>
        </w:rPr>
        <w:t>assage</w:t>
      </w:r>
      <w:r>
        <w:rPr>
          <w:rStyle w:val="Fontepargpadro"/>
          <w:b/>
          <w:bCs/>
          <w:i w:val="false"/>
          <w:iCs w:val="false"/>
          <w:color w:val="auto"/>
          <w:sz w:val="24"/>
          <w:szCs w:val="24"/>
          <w:lang w:eastAsia="en-US"/>
        </w:rPr>
        <w:t>ns</w:t>
      </w:r>
      <w:r>
        <w:rPr>
          <w:rStyle w:val="Fontepargpadro"/>
          <w:b/>
          <w:bCs/>
          <w:i w:val="false"/>
          <w:iCs w:val="false"/>
          <w:color w:val="auto"/>
          <w:sz w:val="24"/>
          <w:szCs w:val="24"/>
          <w:lang w:eastAsia="en-US"/>
        </w:rPr>
        <w:t xml:space="preserve"> aérea</w:t>
      </w:r>
      <w:r>
        <w:rPr>
          <w:rStyle w:val="Fontepargpadro"/>
          <w:b/>
          <w:bCs/>
          <w:i w:val="false"/>
          <w:iCs w:val="false"/>
          <w:color w:val="auto"/>
          <w:sz w:val="24"/>
          <w:szCs w:val="24"/>
          <w:lang w:eastAsia="en-US"/>
        </w:rPr>
        <w:t>s</w:t>
      </w:r>
      <w:r>
        <w:rPr>
          <w:rStyle w:val="Fontepargpadro"/>
          <w:b/>
          <w:bCs/>
          <w:i w:val="false"/>
          <w:iCs w:val="false"/>
          <w:color w:val="auto"/>
          <w:sz w:val="24"/>
          <w:szCs w:val="24"/>
          <w:lang w:eastAsia="en-US"/>
        </w:rPr>
        <w:t xml:space="preserve"> (ida e volta)  de Porto Alegre RS à Brasília-DF</w:t>
      </w:r>
      <w:r>
        <w:rPr>
          <w:rStyle w:val="Fontepargpadro"/>
          <w:rFonts w:eastAsia="Calibri" w:cs="Calibri"/>
          <w:b/>
          <w:bCs/>
          <w:i w:val="false"/>
          <w:iCs w:val="false"/>
          <w:color w:val="000000"/>
          <w:sz w:val="24"/>
          <w:szCs w:val="24"/>
          <w:lang w:eastAsia="en-US"/>
        </w:rPr>
        <w:t xml:space="preserve"> </w:t>
      </w:r>
      <w:r>
        <w:rPr>
          <w:rStyle w:val="Fontepargpadro"/>
          <w:rFonts w:eastAsia="Calibri" w:cs="Calibri"/>
          <w:b w:val="false"/>
          <w:bCs w:val="false"/>
          <w:i w:val="false"/>
          <w:iCs w:val="false"/>
          <w:color w:val="000000"/>
          <w:sz w:val="24"/>
          <w:szCs w:val="24"/>
          <w:lang w:eastAsia="en-US"/>
        </w:rPr>
        <w:t xml:space="preserve">por meio de Processo de Dispensa de Licitação, com base no Art. 75,  Inciso II da Lei 14.133/21, visto que o valor da contratação não ultrapassa o valor de </w:t>
      </w:r>
      <w:r>
        <w:rPr>
          <w:rStyle w:val="Fontepargpadro"/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  <w:t>R$ 59.906,02 (cinquenta e nove mil novecentos e seis reais e dois centavos);</w:t>
      </w:r>
    </w:p>
    <w:p>
      <w:pPr>
        <w:pStyle w:val="Normal"/>
        <w:jc w:val="both"/>
        <w:rPr>
          <w:rFonts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pPr>
      <w:r>
        <w:rPr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firstLine="794"/>
        <w:jc w:val="both"/>
        <w:rPr/>
      </w:pPr>
      <w:r>
        <w:rPr>
          <w:rStyle w:val="Fontepargpadro"/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  <w:t>A escolha dessa alternativa se justifica pelo fato de que a viagem de avião se torna muito mais barata, confortável e econômica do que o deslocamento com carro em longas distâncias.</w:t>
      </w:r>
    </w:p>
    <w:p>
      <w:pPr>
        <w:pStyle w:val="Normal"/>
        <w:jc w:val="both"/>
        <w:rPr>
          <w:rStyle w:val="Fontepargpadro"/>
          <w:rFonts w:eastAsia="Calibri" w:cs="Calibri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firstLine="794"/>
        <w:jc w:val="both"/>
        <w:rPr/>
      </w:pPr>
      <w:r>
        <w:rPr>
          <w:rStyle w:val="Fontepargpadro"/>
          <w:rFonts w:eastAsia="Calibri" w:cs="Calibri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lang w:eastAsia="en-US"/>
        </w:rPr>
        <w:t>Também, a agências de viagens oferecem um serviço de suporte e assessoramento em caso de possíveis imprevistos como atrasos e cancelamentos de voos.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8. </w:t>
      </w:r>
      <w:r>
        <w:rPr>
          <w:rStyle w:val="Fontepargpadro"/>
          <w:b/>
          <w:bCs/>
          <w:lang w:eastAsia="en-US"/>
        </w:rPr>
        <w:t>JUSTIFICATIVA PARA O PARCELAMENTO OU NÃO DA CONTRATAÇÃO:</w:t>
      </w:r>
    </w:p>
    <w:p>
      <w:pPr>
        <w:pStyle w:val="Normal"/>
        <w:widowControl w:val="false"/>
        <w:snapToGrid w:val="false"/>
        <w:spacing w:lineRule="auto" w:line="276"/>
        <w:jc w:val="both"/>
        <w:rPr/>
      </w:pPr>
      <w:r>
        <w:rPr>
          <w:rStyle w:val="Fontepargpadro"/>
          <w:i w:val="false"/>
          <w:iCs w:val="false"/>
          <w:color w:val="000000"/>
          <w:sz w:val="24"/>
          <w:szCs w:val="24"/>
          <w:lang w:eastAsia="en-US"/>
        </w:rPr>
        <w:t xml:space="preserve">A contratação não poderá ser parcelada visto que se trata de apenas um item, </w:t>
      </w:r>
      <w:r>
        <w:rPr>
          <w:rStyle w:val="Fontepargpadro"/>
          <w:i w:val="false"/>
          <w:iCs w:val="false"/>
          <w:color w:val="000000"/>
          <w:sz w:val="24"/>
          <w:szCs w:val="24"/>
          <w:lang w:eastAsia="en-US"/>
        </w:rPr>
        <w:t>que</w:t>
      </w:r>
      <w:r>
        <w:rPr>
          <w:rStyle w:val="Fontepargpadro"/>
          <w:i w:val="false"/>
          <w:iCs w:val="false"/>
          <w:color w:val="000000"/>
          <w:sz w:val="24"/>
          <w:szCs w:val="24"/>
          <w:lang w:eastAsia="en-US"/>
        </w:rPr>
        <w:t xml:space="preserve"> será fornecido por uma única empresa contratada.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9. </w:t>
      </w:r>
      <w:r>
        <w:rPr>
          <w:rStyle w:val="Fontepargpadro"/>
          <w:b/>
          <w:bCs/>
          <w:lang w:eastAsia="en-US"/>
        </w:rPr>
        <w:t>RESULTADOS PRETENDIDOS: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A presente contratação visa atender a demanda de </w:t>
      </w:r>
      <w:r>
        <w:rPr>
          <w:rStyle w:val="Fontepargpadro"/>
          <w:lang w:eastAsia="en-US"/>
        </w:rPr>
        <w:t>aquisição</w:t>
      </w:r>
      <w:r>
        <w:rPr>
          <w:rStyle w:val="Fontepargpadro"/>
          <w:shd w:fill="auto" w:val="clear"/>
          <w:lang w:eastAsia="en-US"/>
        </w:rPr>
        <w:t xml:space="preserve"> de passagens aéreas para deslocamento dos vereadores 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10. </w:t>
      </w:r>
      <w:r>
        <w:rPr>
          <w:rStyle w:val="Fontepargpadro"/>
          <w:b/>
          <w:bCs/>
          <w:lang w:eastAsia="en-US"/>
        </w:rPr>
        <w:t>PROVIDÊNCIAS PRÉVIAS AO CONTRATO:</w:t>
      </w:r>
    </w:p>
    <w:p>
      <w:pPr>
        <w:pStyle w:val="Normal"/>
        <w:bidi w:val="0"/>
        <w:jc w:val="both"/>
        <w:rPr/>
      </w:pPr>
      <w:r>
        <w:rPr>
          <w:rStyle w:val="Fontepargpadro"/>
          <w:lang w:eastAsia="en-US"/>
        </w:rPr>
        <w:t>Para a contratação pretendida, a providência prévia ao contrato será a realização d</w:t>
      </w:r>
      <w:r>
        <w:rPr>
          <w:rStyle w:val="Fontepargpadro"/>
          <w:lang w:eastAsia="en-US"/>
        </w:rPr>
        <w:t>a compra das passagens</w:t>
      </w:r>
      <w:r>
        <w:rPr>
          <w:rStyle w:val="Fontepargpadro"/>
          <w:lang w:eastAsia="en-US"/>
        </w:rPr>
        <w:t xml:space="preserve">, bem como o acompanhamento e devida orientação de um servidor do Poder Legislativo que acompanhará </w:t>
      </w:r>
      <w:r>
        <w:rPr>
          <w:rStyle w:val="Fontepargpadro"/>
          <w:lang w:eastAsia="en-US"/>
        </w:rPr>
        <w:t>a disponibilização das mesmas.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11. </w:t>
      </w:r>
      <w:r>
        <w:rPr>
          <w:rStyle w:val="Fontepargpadro"/>
          <w:b/>
          <w:bCs/>
          <w:lang w:eastAsia="en-US"/>
        </w:rPr>
        <w:t>CONTRATAÇÕES CORRELATAS E/OU INTERDEPENDENTES: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>Esse estudo não identificou necessidade de realizar contratações acessórias para que ocorra a perfeita execução do objeto.</w:t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>
          <w:rFonts w:ascii="Times New Roman" w:hAnsi="Times New Roman"/>
          <w:lang w:eastAsia="en-US"/>
        </w:rPr>
      </w:pPr>
      <w:r>
        <w:rPr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12. </w:t>
      </w:r>
      <w:r>
        <w:rPr>
          <w:rStyle w:val="Fontepargpadro"/>
          <w:b/>
          <w:bCs/>
          <w:lang w:eastAsia="en-US"/>
        </w:rPr>
        <w:t>POSSÍVEIS IMPACTOS AMBIENTAIS:</w:t>
      </w:r>
    </w:p>
    <w:p>
      <w:pPr>
        <w:pStyle w:val="Corpodotexto"/>
        <w:spacing w:lineRule="auto" w:line="240"/>
        <w:jc w:val="both"/>
        <w:rPr>
          <w:rFonts w:ascii="Times New Roman" w:hAnsi="Times New Roman"/>
          <w:lang w:eastAsia="en-US"/>
        </w:rPr>
      </w:pPr>
      <w:r>
        <w:rPr>
          <w:rStyle w:val="Fontepargpadro"/>
          <w:rFonts w:ascii="Times New Roman" w:hAnsi="Times New Roman"/>
          <w:lang w:eastAsia="en-US"/>
        </w:rPr>
        <w:t xml:space="preserve"> </w:t>
      </w:r>
      <w:r>
        <w:rPr>
          <w:rStyle w:val="Fontepargpadro"/>
          <w:rFonts w:ascii="Times New Roman" w:hAnsi="Times New Roman"/>
          <w:lang w:eastAsia="en-US"/>
        </w:rPr>
        <w:t xml:space="preserve">A viagem de longas distâncias </w:t>
      </w:r>
      <w:r>
        <w:rPr>
          <w:rStyle w:val="Fontepargpadro"/>
          <w:rFonts w:ascii="Times New Roman" w:hAnsi="Times New Roman"/>
          <w:lang w:eastAsia="en-US"/>
        </w:rPr>
        <w:t xml:space="preserve">de avião </w:t>
      </w:r>
      <w:r>
        <w:rPr>
          <w:rStyle w:val="Fontepargpadro"/>
          <w:rFonts w:ascii="Times New Roman" w:hAnsi="Times New Roman"/>
          <w:lang w:eastAsia="en-US"/>
        </w:rPr>
        <w:t xml:space="preserve">torna-se </w:t>
      </w:r>
      <w:r>
        <w:rPr>
          <w:rStyle w:val="Fontepargpadro"/>
          <w:rFonts w:ascii="Times New Roman" w:hAnsi="Times New Roman"/>
          <w:lang w:eastAsia="en-US"/>
        </w:rPr>
        <w:t>mais sustentável do que viajar de carro, quando a</w:t>
      </w:r>
      <w:r>
        <w:rPr>
          <w:rStyle w:val="Fontepargpadro"/>
          <w:rFonts w:ascii="Times New Roman" w:hAnsi="Times New Roman"/>
          <w:b w:val="false"/>
          <w:bCs w:val="false"/>
          <w:lang w:eastAsia="en-US"/>
        </w:rPr>
        <w:t xml:space="preserve">nalisamos o impacto ambiental por passageiro e a distância percorrida. </w:t>
      </w:r>
      <w:r>
        <w:rPr>
          <w:rStyle w:val="Fontepargpadro"/>
          <w:rFonts w:ascii="Times New Roman" w:hAnsi="Times New Roman"/>
          <w:b w:val="false"/>
          <w:bCs w:val="false"/>
          <w:lang w:eastAsia="en-US"/>
        </w:rPr>
        <w:t>Devido à:</w:t>
      </w:r>
    </w:p>
    <w:p>
      <w:pPr>
        <w:pStyle w:val="Corpodotexto"/>
        <w:spacing w:lineRule="auto" w:line="240"/>
        <w:jc w:val="both"/>
        <w:rPr>
          <w:rStyle w:val="Fontepargpadro"/>
          <w:b w:val="false"/>
          <w:b w:val="false"/>
          <w:bCs w:val="false"/>
        </w:rPr>
      </w:pPr>
      <w:r>
        <w:rPr>
          <w:rFonts w:ascii="Times New Roman" w:hAnsi="Times New Roman"/>
          <w:lang w:eastAsia="en-US"/>
        </w:rPr>
      </w:r>
    </w:p>
    <w:p>
      <w:pPr>
        <w:pStyle w:val="Ttulo3"/>
        <w:numPr>
          <w:ilvl w:val="0"/>
          <w:numId w:val="1"/>
        </w:numPr>
        <w:spacing w:lineRule="auto" w:line="240" w:before="0" w:after="283"/>
        <w:rPr/>
      </w:pPr>
      <w:r>
        <w:rPr>
          <w:rStyle w:val="Nfaseforte"/>
          <w:rFonts w:ascii="Times New Roman" w:hAnsi="Times New Roman"/>
          <w:b w:val="false"/>
          <w:bCs w:val="false"/>
          <w:u w:val="none"/>
        </w:rPr>
        <w:t>Eficiência Energética em Longas Distâncias;</w:t>
      </w:r>
    </w:p>
    <w:p>
      <w:pPr>
        <w:pStyle w:val="Ttulo3"/>
        <w:numPr>
          <w:ilvl w:val="0"/>
          <w:numId w:val="1"/>
        </w:numPr>
        <w:spacing w:lineRule="auto" w:line="240" w:before="0" w:after="283"/>
        <w:rPr/>
      </w:pPr>
      <w:r>
        <w:rPr>
          <w:rStyle w:val="Nfaseforte"/>
          <w:rFonts w:ascii="Times New Roman" w:hAnsi="Times New Roman"/>
          <w:b w:val="false"/>
          <w:bCs w:val="false"/>
          <w:u w:val="none"/>
        </w:rPr>
        <w:t>Emissão por Passageiro;</w:t>
      </w:r>
    </w:p>
    <w:p>
      <w:pPr>
        <w:pStyle w:val="Ttulo3"/>
        <w:numPr>
          <w:ilvl w:val="0"/>
          <w:numId w:val="1"/>
        </w:numPr>
        <w:spacing w:lineRule="auto" w:line="240" w:before="0" w:after="283"/>
        <w:rPr/>
      </w:pPr>
      <w:r>
        <w:rPr>
          <w:rStyle w:val="Nfaseforte"/>
          <w:rFonts w:ascii="Times New Roman" w:hAnsi="Times New Roman"/>
          <w:b w:val="false"/>
          <w:bCs w:val="false"/>
          <w:u w:val="none"/>
        </w:rPr>
        <w:t>Tecnologia e Inovação;</w:t>
      </w:r>
    </w:p>
    <w:p>
      <w:pPr>
        <w:pStyle w:val="Ttulo3"/>
        <w:numPr>
          <w:ilvl w:val="0"/>
          <w:numId w:val="1"/>
        </w:numPr>
        <w:spacing w:lineRule="auto" w:line="240" w:before="0" w:after="283"/>
        <w:rPr/>
      </w:pPr>
      <w:r>
        <w:rPr>
          <w:rStyle w:val="Nfaseforte"/>
          <w:rFonts w:ascii="Times New Roman" w:hAnsi="Times New Roman"/>
          <w:b w:val="false"/>
          <w:bCs w:val="false"/>
          <w:u w:val="none"/>
        </w:rPr>
        <w:t>Uso de Infraestrutura;</w:t>
      </w:r>
    </w:p>
    <w:p>
      <w:pPr>
        <w:pStyle w:val="Ttulo3"/>
        <w:numPr>
          <w:ilvl w:val="0"/>
          <w:numId w:val="1"/>
        </w:numPr>
        <w:spacing w:lineRule="auto" w:line="240" w:before="0" w:after="283"/>
        <w:rPr/>
      </w:pPr>
      <w:r>
        <w:rPr>
          <w:rStyle w:val="Nfaseforte"/>
          <w:rFonts w:ascii="Times New Roman" w:hAnsi="Times New Roman"/>
          <w:b w:val="false"/>
          <w:bCs w:val="false"/>
          <w:u w:val="none"/>
        </w:rPr>
        <w:t>Viagem Compartilhada.</w:t>
      </w:r>
    </w:p>
    <w:p>
      <w:pPr>
        <w:pStyle w:val="Normal"/>
        <w:spacing w:lineRule="auto" w:line="240" w:before="0" w:after="283"/>
        <w:rPr/>
      </w:pPr>
      <w:r>
        <w:rPr>
          <w:rStyle w:val="Nfaseforte"/>
          <w:rFonts w:ascii="Times New Roman" w:hAnsi="Times New Roman"/>
          <w:b w:val="false"/>
          <w:bCs w:val="false"/>
          <w:u w:val="none"/>
        </w:rPr>
        <w:t>Se tornando assim uma opção que reduz possíveis impactos ao meio ambiente.</w:t>
      </w:r>
    </w:p>
    <w:p>
      <w:pPr>
        <w:pStyle w:val="Normal"/>
        <w:jc w:val="both"/>
        <w:rPr/>
      </w:pPr>
      <w:r>
        <w:rPr>
          <w:rStyle w:val="Fontepargpadro"/>
          <w:lang w:eastAsia="en-US"/>
        </w:rPr>
        <w:t xml:space="preserve">13. </w:t>
      </w:r>
      <w:r>
        <w:rPr>
          <w:rStyle w:val="Fontepargpadro"/>
          <w:b/>
          <w:bCs/>
          <w:lang w:eastAsia="en-US"/>
        </w:rPr>
        <w:t>DECLARAÇÃO DE VIABILIDADE: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lang w:val="pt-BR" w:eastAsia="pt-BR" w:bidi="ar-SA"/>
        </w:rPr>
        <w:t>Com base na justificativa e nas especificações técnicas constantes neste estudo técnico preliminar e seus anexos, e na existência de planejamento orçamentário para subsidiar esta contratação, entendemos que a presente contratação é viável e a melhor solução para a necessidade de</w:t>
      </w:r>
      <w:r>
        <w:rPr>
          <w:shd w:fill="auto" w:val="clear"/>
          <w:lang w:val="pt-BR" w:eastAsia="pt-BR" w:bidi="ar-SA"/>
        </w:rPr>
        <w:t>sta Casa Legislativa, atende</w:t>
      </w:r>
      <w:r>
        <w:rPr>
          <w:lang w:val="pt-BR" w:eastAsia="pt-BR" w:bidi="ar-SA"/>
        </w:rPr>
        <w:t>ndo aos padrões e os preços de mercado.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b w:val="false"/>
          <w:b w:val="false"/>
          <w:bCs w:val="false"/>
          <w:color w:val="111111"/>
        </w:rPr>
      </w:pPr>
      <w:r>
        <w:rPr>
          <w:b w:val="false"/>
          <w:bCs w:val="false"/>
          <w:color w:val="111111"/>
        </w:rPr>
        <w:t xml:space="preserve">Três Passos, </w:t>
      </w:r>
      <w:r>
        <w:rPr>
          <w:b w:val="false"/>
          <w:bCs w:val="false"/>
          <w:color w:val="111111"/>
        </w:rPr>
        <w:t xml:space="preserve">22 </w:t>
      </w:r>
      <w:r>
        <w:rPr>
          <w:b w:val="false"/>
          <w:bCs w:val="false"/>
          <w:color w:val="111111"/>
        </w:rPr>
        <w:t xml:space="preserve"> de </w:t>
      </w:r>
      <w:r>
        <w:rPr>
          <w:b w:val="false"/>
          <w:bCs w:val="false"/>
          <w:color w:val="111111"/>
        </w:rPr>
        <w:t>outu</w:t>
      </w:r>
      <w:r>
        <w:rPr>
          <w:b w:val="false"/>
          <w:bCs w:val="false"/>
          <w:color w:val="111111"/>
        </w:rPr>
        <w:t>bro de 2024.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  <w:t>_____________</w:t>
      </w:r>
    </w:p>
    <w:p>
      <w:pPr>
        <w:pStyle w:val="Normal"/>
        <w:jc w:val="both"/>
        <w:rPr>
          <w:rFonts w:ascii="Times New Roman" w:hAnsi="Times New Roman"/>
        </w:rPr>
      </w:pPr>
      <w:r>
        <w:rPr/>
        <w:t>Jaiana Novais</w:t>
      </w:r>
    </w:p>
    <w:p>
      <w:pPr>
        <w:pStyle w:val="Normal"/>
        <w:jc w:val="both"/>
        <w:rPr>
          <w:rFonts w:ascii="Times New Roman" w:hAnsi="Times New Roman"/>
        </w:rPr>
      </w:pPr>
      <w:r>
        <w:rPr/>
        <w:t>Diretora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  <w:t>VIABILIDADE DECLARADA PELA AUTORIDADE SUPERIOR:</w:t>
      </w:r>
    </w:p>
    <w:p>
      <w:pPr>
        <w:pStyle w:val="Normal"/>
        <w:jc w:val="both"/>
        <w:rPr>
          <w:rFonts w:ascii="Times New Roman" w:hAnsi="Times New Roman"/>
        </w:rPr>
      </w:pPr>
      <w:r>
        <w:rPr/>
        <w:t>DATA: __/__/__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  <w:t>_____________________</w:t>
      </w:r>
    </w:p>
    <w:p>
      <w:pPr>
        <w:pStyle w:val="Normal"/>
        <w:jc w:val="both"/>
        <w:rPr>
          <w:rFonts w:ascii="Times New Roman" w:hAnsi="Times New Roman"/>
        </w:rPr>
      </w:pPr>
      <w:r>
        <w:rPr/>
        <w:t>FLÁVIO HABITZREITER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Helvetica57-Condensed">
    <w:charset w:val="00"/>
    <w:family w:val="roman"/>
    <w:pitch w:val="variable"/>
  </w:font>
  <w:font w:name="Times New Roman">
    <w:charset w:val="01"/>
    <w:family w:val="roman"/>
    <w:pitch w:val="variable"/>
  </w:font>
  <w:font w:name="Arial Black"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true"/>
      <w:bidi w:val="0"/>
      <w:spacing w:lineRule="auto" w:line="228" w:before="0" w:after="0"/>
      <w:ind w:left="1928" w:right="0" w:hanging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left="3168" w:right="2246" w:hanging="0"/>
      <w:jc w:val="center"/>
      <w:rPr/>
    </w:pPr>
    <w:r>
      <w:rPr>
        <w:sz w:val="24"/>
        <w:szCs w:val="24"/>
      </w:rPr>
      <w:t xml:space="preserve">      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     </w:t>
    </w: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true"/>
      <w:bidi w:val="0"/>
      <w:spacing w:lineRule="auto" w:line="228" w:before="0" w:after="0"/>
      <w:ind w:left="1928" w:right="0" w:hanging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left="3168" w:right="2246" w:hanging="0"/>
      <w:jc w:val="center"/>
      <w:rPr/>
    </w:pPr>
    <w:r>
      <w:rPr>
        <w:sz w:val="24"/>
        <w:szCs w:val="24"/>
      </w:rPr>
      <w:t xml:space="preserve">      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     </w:t>
    </w: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7"/>
  <w:embedSystemFonts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Smbolosdenumerao">
    <w:name w:val="Símbolos de numeração"/>
    <w:qFormat/>
    <w:rPr/>
  </w:style>
  <w:style w:type="character" w:styleId="Nfase">
    <w:name w:val="Emphasis"/>
    <w:qFormat/>
    <w:rPr>
      <w:i/>
      <w:iCs/>
    </w:rPr>
  </w:style>
  <w:style w:type="character" w:styleId="LinkdaInternet">
    <w:name w:val="Hyperlink"/>
    <w:rPr>
      <w:color w:val="000080"/>
      <w:u w:val="single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Nfaseforte">
    <w:name w:val="Strong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odyTextIndented">
    <w:name w:val="Body Text, Indented"/>
    <w:basedOn w:val="Normal"/>
    <w:link w:val="RecuodecorpodetextoChar"/>
    <w:qFormat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overflowPunct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Texto">
    <w:name w:val="Texto"/>
    <w:basedOn w:val="Normal"/>
    <w:qFormat/>
    <w:pPr>
      <w:suppressAutoHyphens w:val="true"/>
      <w:spacing w:lineRule="atLeast" w:line="240"/>
      <w:jc w:val="both"/>
      <w:textAlignment w:val="center"/>
    </w:pPr>
    <w:rPr>
      <w:rFonts w:ascii="Helvetica57-Condensed" w:hAnsi="Helvetica57-Condensed" w:cs="Helvetica57-Condensed"/>
      <w:color w:val="000000"/>
      <w:spacing w:val="-4"/>
      <w:sz w:val="18"/>
      <w:szCs w:val="18"/>
    </w:rPr>
  </w:style>
  <w:style w:type="numbering" w:styleId="Semlista" w:default="1">
    <w:name w:val="Sem lista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Application>LibreOffice/7.4.2.3$Windows_X86_64 LibreOffice_project/382eef1f22670f7f4118c8c2dd222ec7ad009daf</Application>
  <AppVersion>15.0000</AppVersion>
  <Pages>3</Pages>
  <Words>881</Words>
  <Characters>4874</Characters>
  <CharactersWithSpaces>5757</CharactersWithSpaces>
  <Paragraphs>73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2024-10-22T15:45:45Z</cp:lastPrinted>
  <dcterms:modified xsi:type="dcterms:W3CDTF">2024-10-22T15:45:48Z</dcterms:modified>
  <cp:revision>115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