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cs="Arial"/>
          <w:b/>
          <w:i w:val="false"/>
          <w:iCs w:val="false"/>
          <w:color w:val="000000"/>
          <w:sz w:val="22"/>
          <w:szCs w:val="22"/>
        </w:rPr>
        <w:t>DOCUMENTO DE FORMALIZAÇÃO DE DEMANDA  N°24/2024</w:t>
      </w:r>
    </w:p>
    <w:p>
      <w:pPr>
        <w:pStyle w:val="Normal"/>
        <w:jc w:val="center"/>
        <w:rPr>
          <w:rFonts w:ascii="Times New Roman" w:hAnsi="Times New Roman" w:cs="Arial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/>
          <w:i w:val="false"/>
          <w:iCs w:val="false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Informações gerais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Área requisitante</w:t>
      </w:r>
    </w:p>
    <w:p>
      <w:pPr>
        <w:pStyle w:val="Normal"/>
        <w:bidi w:val="0"/>
        <w:spacing w:lineRule="auto" w:line="259" w:beforeAutospacing="0" w:before="0" w:afterAutospacing="0" w:after="160"/>
        <w:ind w:left="720" w:righ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Câmara Municipal de Vereadores de Três Passos-RS.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Data prevista para conclusão do processo de contratação</w:t>
      </w:r>
    </w:p>
    <w:p>
      <w:pPr>
        <w:pStyle w:val="Normal"/>
        <w:widowControl/>
        <w:suppressAutoHyphens w:val="true"/>
        <w:overflowPunct w:val="false"/>
        <w:bidi w:val="0"/>
        <w:spacing w:lineRule="auto" w:line="259" w:beforeAutospacing="0" w:before="0" w:afterAutospacing="0" w:after="160"/>
        <w:ind w:left="737" w:righ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A data pretendida para conclusão da contratação, a fim de evitar prejuízos ou descontinuidade das atividades do Câmara Municipal de Vereadores, é 12/12/2024.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Descrição sucinta do objeto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200"/>
        <w:ind w:left="794" w:right="0" w:hanging="0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Contratação de empresa do ramo pertinente para transmissão de live via facebook e canal do you tube, sonorização e cobertura fotográfica da sessão de instalação da legislatura  e posse que 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ocorrerá 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 no dia 01/01/2025.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Prioridade</w:t>
      </w:r>
    </w:p>
    <w:p>
      <w:pPr>
        <w:pStyle w:val="Normal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Alta.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Justificativa de prioridade</w:t>
      </w:r>
    </w:p>
    <w:p>
      <w:pPr>
        <w:pStyle w:val="Normal"/>
        <w:ind w:left="72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 xml:space="preserve">A seguinte contratação possui prioridade alta, devido à brevidade da data de realização da 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sessão de instalação da legislatura que irá ocorrer no dia 01 de janeiro de 2025 às 19h30min.</w:t>
      </w:r>
    </w:p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Justificativa da necessidade</w:t>
      </w:r>
    </w:p>
    <w:p>
      <w:pPr>
        <w:pStyle w:val="Normal"/>
        <w:spacing w:lineRule="auto" w:line="240"/>
        <w:ind w:left="0" w:right="0" w:firstLine="850"/>
        <w:jc w:val="both"/>
        <w:rPr>
          <w:rFonts w:ascii="Times New Roman" w:hAnsi="Times New Roman"/>
        </w:rPr>
      </w:pPr>
      <w:r>
        <w:rPr>
          <w:sz w:val="26"/>
          <w:szCs w:val="26"/>
        </w:rPr>
        <w:t>A presente contratação se faz necessária devido a importância da transmissão deste evento para a comunidade em geral. A Sessão Solene de Posse do Prefeito, Vice-Prefeito e Vereadores eleitos para o mandato 2025/2028 será realizada no dia 01/01/2025 nas dependências do auditório da UNIJUÍ  Campus de Três Passos-RS.</w:t>
      </w:r>
    </w:p>
    <w:p>
      <w:pPr>
        <w:pStyle w:val="Normal"/>
        <w:spacing w:lineRule="auto" w:line="240"/>
        <w:ind w:left="0" w:right="0" w:firstLine="85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A transmissão deste evento por meio do Facebook e You Tube o torna acessível a todos os cidadãos de Três Passos e região que tenham interesse em acompanhar este evento de caráter público. </w:t>
      </w:r>
    </w:p>
    <w:p>
      <w:pPr>
        <w:pStyle w:val="Normal"/>
        <w:spacing w:lineRule="auto" w:line="240"/>
        <w:ind w:left="0" w:right="0" w:firstLine="850"/>
        <w:jc w:val="both"/>
        <w:rPr>
          <w:rFonts w:ascii="Times New Roman" w:hAnsi="Times New Roman"/>
        </w:rPr>
      </w:pPr>
      <w:r>
        <w:rPr>
          <w:sz w:val="26"/>
          <w:szCs w:val="26"/>
        </w:rPr>
        <w:t>Com os equipamentos necessários e pessoal técnico especializado, a cobertura do evento poderá transmitir imagens e som de alta qualidade proporcionando maior publicidade ao evento que é de suma importância para a democracia do município.</w:t>
      </w:r>
    </w:p>
    <w:p>
      <w:pPr>
        <w:pStyle w:val="Normal"/>
        <w:spacing w:lineRule="auto" w:line="240"/>
        <w:ind w:left="0" w:right="0" w:firstLine="850"/>
        <w:jc w:val="both"/>
        <w:rPr>
          <w:rFonts w:ascii="Times New Roman" w:hAnsi="Times New Roman"/>
        </w:rPr>
      </w:pPr>
      <w:r>
        <w:rPr>
          <w:sz w:val="26"/>
          <w:szCs w:val="26"/>
        </w:rPr>
        <w:t>Também, vale ressaltar que tal contratação serve como ferramenta para o alcance do princípio da publicidade é um dos pilares que regem a administração pública , e garante maior transparência, acessibilidade, controle social e fiscalização da população  trespassense e da região.</w:t>
      </w:r>
    </w:p>
    <w:p>
      <w:pPr>
        <w:pStyle w:val="Normal"/>
        <w:spacing w:lineRule="auto" w:line="240"/>
        <w:ind w:left="0" w:right="0" w:firstLine="850"/>
        <w:jc w:val="both"/>
        <w:rPr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</w:r>
    </w:p>
    <w:p>
      <w:pPr>
        <w:pStyle w:val="Normal"/>
        <w:spacing w:lineRule="auto" w:line="240"/>
        <w:ind w:left="0" w:right="0" w:firstLine="850"/>
        <w:jc w:val="both"/>
        <w:rPr>
          <w:i w:val="false"/>
          <w:i w:val="false"/>
          <w:iCs w:val="false"/>
          <w:color w:val="000000"/>
          <w:sz w:val="26"/>
          <w:szCs w:val="26"/>
        </w:rPr>
      </w:pPr>
      <w:r>
        <w:rPr>
          <w:i w:val="false"/>
          <w:iCs w:val="false"/>
          <w:color w:val="000000"/>
          <w:sz w:val="26"/>
          <w:szCs w:val="26"/>
        </w:rPr>
      </w:r>
    </w:p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Materiais e/ou Serviços a serem contratados</w:t>
      </w:r>
    </w:p>
    <w:tbl>
      <w:tblPr>
        <w:tblStyle w:val="TableGrid"/>
        <w:tblW w:w="8997" w:type="dxa"/>
        <w:jc w:val="left"/>
        <w:tblInd w:w="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610"/>
        <w:gridCol w:w="8386"/>
      </w:tblGrid>
      <w:tr>
        <w:trPr/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8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</w:tr>
      <w:tr>
        <w:trPr/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8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200"/>
              <w:ind w:left="170" w:right="0" w:hanging="0"/>
              <w:contextualSpacing/>
              <w:jc w:val="both"/>
              <w:rPr/>
            </w:pP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3.1 Contratação de empresa do ramo pertinente para transmissão de live via facebook e canal do you tube, sonorização e cobertura fotográfica da sessão de instalação da legislatura  e posse que irá ocorrer no dia 01/01/2025. Compreendendo as seguintes especificações: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 xml:space="preserve">I. Fornecimento de serviços e equipamentos de </w:t>
            </w: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onorização (Mesa de som, microfones, caixas de som e retorno de áudio).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pt-BR" w:eastAsia="ar-SA" w:bidi="ar-SA"/>
              </w:rPr>
              <w:t xml:space="preserve">II. Disponibilização de </w:t>
            </w:r>
            <w:r>
              <w:rPr>
                <w:rFonts w:eastAsia="Calibri" w:cs="Arial" w:ascii="Times New Roman" w:hAnsi="Times New Roman"/>
                <w:color w:val="000000"/>
                <w:sz w:val="22"/>
                <w:szCs w:val="22"/>
                <w:shd w:fill="auto" w:val="clear"/>
                <w:lang w:val="pt-BR" w:eastAsia="en-US" w:bidi="ar-SA"/>
              </w:rPr>
              <w:t>03 Câmeras Profissionais de alta definição, uma delas no fundo do ambiente a aproximadamente 30 a 40 metros, captando público e frontal da mesa e orador, outra apenas para orador e outra móvel para captação da mesa e frontal do público.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III. Disponibilização de três microfones sem fio ou dois microfones com fio e um sem fio;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V. Disponibilização de no mínimo três caixas de som;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V. Disponibilização de sistema de iluminação caso necessário;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VI. Disponibilização de microcomputador equipado com software indicado para a gerar a transmissão ao vivo;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VII. Disponibilização de monitor para retorno de imagens;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VIII</w:t>
            </w: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. Instalação de internet com no mínimo 10 MB de upload que viabilize a realização dos trabalhos sem interferências;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  <w:t>X. Ilha de corte profissional com saída para projeção, gravação, ou transmissão em rede social, com um operador;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ascii="Times New Roman" w:hAnsi="Times New Roman"/>
                <w:sz w:val="22"/>
                <w:szCs w:val="22"/>
                <w:lang w:val="pt-BR" w:eastAsia="ar-SA" w:bidi="ar-SA"/>
              </w:rPr>
              <w:t>XI. Inserção de legendas e nomes previamente fornecidos pela Contratante.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ascii="Times New Roman" w:hAnsi="Times New Roman"/>
                <w:sz w:val="22"/>
                <w:szCs w:val="22"/>
                <w:lang w:val="pt-BR" w:eastAsia="ar-SA" w:bidi="ar-SA"/>
              </w:rPr>
              <w:t xml:space="preserve">XII. </w:t>
            </w: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Gravação da Solenidade para posterior disponibilidade ao contratante, entrega em mp4 via link de download.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X</w:t>
            </w: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III</w:t>
            </w: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. Cobertura fotográfica do evento com câmera de alta qualidade, com posterior disponibilização de todas as fotos tiradas na sessão, em alta definição e entregues em mp4 via link de download.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rFonts w:ascii="Times New Roman" w:hAnsi="Times New Roman" w:eastAsia="Calibri" w:cs="Arial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ascii="Times New Roman" w:hAnsi="Times New Roman"/>
                <w:sz w:val="22"/>
                <w:szCs w:val="22"/>
                <w:lang w:val="pt-BR" w:eastAsia="ar-SA" w:bidi="ar-SA"/>
              </w:rPr>
              <w:t xml:space="preserve">3.2 </w:t>
            </w: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 xml:space="preserve">A empresa contratada deverá realizar a instalação dos equipamentos necessários a partir do dia 30/12/2024 tendo a responsabilidade da completa instalação e funcionamento até o início do evento </w:t>
            </w: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da sessão.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rStyle w:val="Fontepargpadro"/>
                <w:rFonts w:ascii="Times New Roman" w:hAnsi="Times New Roman" w:eastAsia="Calibri" w:cs="Arial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eastAsia="Calibri" w:cs="Arial" w:ascii="Times New Roman" w:hAnsi="Times New Roman"/>
                <w:color w:val="000000"/>
                <w:sz w:val="22"/>
                <w:szCs w:val="22"/>
                <w:shd w:fill="FFFFFF" w:val="clear"/>
                <w:lang w:val="pt-BR" w:eastAsia="en-US" w:bidi="ar-SA"/>
              </w:rPr>
              <w:t>3.3. A empresa contratada deverá realizar a desinstalação dos equipamentos de cobertura do evento até dia 02/01/2025.</w:t>
            </w:r>
          </w:p>
          <w:p>
            <w:pPr>
              <w:pStyle w:val="ListParagraph"/>
              <w:widowControl w:val="false"/>
              <w:bidi w:val="0"/>
              <w:jc w:val="both"/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ar-SA" w:bidi="ar-S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735" w:leader="none"/>
              </w:tabs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3.4  A sess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ão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dever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á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ser transmitidas 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no facebook e you tube</w:t>
            </w: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 xml:space="preserve"> a partir do inicio da sessão de instalação da legislatura  e posse até o seu término.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735" w:leader="none"/>
              </w:tabs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>
                <w:rStyle w:val="Fontepargpadro"/>
                <w:rFonts w:ascii="Times New Roman" w:hAnsi="Times New Roman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735" w:leader="none"/>
              </w:tabs>
              <w:suppressAutoHyphens w:val="true"/>
              <w:overflowPunct w:val="false"/>
              <w:bidi w:val="0"/>
              <w:spacing w:lineRule="auto" w:line="276" w:before="0" w:after="200"/>
              <w:ind w:left="340" w:right="0" w:hanging="0"/>
              <w:contextualSpacing/>
              <w:jc w:val="both"/>
              <w:rPr/>
            </w:pPr>
            <w:r>
              <w:rPr>
                <w:rStyle w:val="Fontepargpadro"/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shd w:fill="auto" w:val="clear"/>
                <w:lang w:eastAsia="en-US"/>
              </w:rPr>
              <w:t>3.5 A empresa contratada deverá se responsabilizar pelo correto funcionamento dos equipamentos disponibilizados, devendo realizar a sua  substituição, caso apresentem falhas durante o decorrer da sessão.</w:t>
            </w:r>
          </w:p>
        </w:tc>
      </w:tr>
    </w:tbl>
    <w:p>
      <w:pPr>
        <w:pStyle w:val="Normal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37" w:right="0" w:hanging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  <w:t>A contratação pretendida terá seus serviços prestados no Salão da Unijuí/Três Passos no dia 01/01/2025.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Responsáveis pela contratação</w:t>
      </w:r>
      <w:r>
        <w:rPr>
          <w:rFonts w:ascii="Times New Roman" w:hAnsi="Times New Roman"/>
          <w:i w:val="false"/>
          <w:iCs w:val="false"/>
          <w:color w:val="000000"/>
        </w:rPr>
        <w:t xml:space="preserve"> </w:t>
      </w:r>
    </w:p>
    <w:tbl>
      <w:tblPr>
        <w:tblStyle w:val="TableGrid"/>
        <w:tblW w:w="8248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774"/>
        <w:gridCol w:w="5473"/>
      </w:tblGrid>
      <w:tr>
        <w:trPr/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Cargo/Função</w:t>
            </w:r>
          </w:p>
        </w:tc>
      </w:tr>
      <w:tr>
        <w:trPr/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5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Acompanhamento da contratação </w:t>
      </w:r>
    </w:p>
    <w:tbl>
      <w:tblPr>
        <w:tblStyle w:val="TableGrid"/>
        <w:tblW w:w="8249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480"/>
        <w:gridCol w:w="2908"/>
        <w:gridCol w:w="1861"/>
      </w:tblGrid>
      <w:tr>
        <w:trPr/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Hepp-Assistente administrativa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Assinaturas dos responsáveis: </w:t>
      </w:r>
    </w:p>
    <w:tbl>
      <w:tblPr>
        <w:tblStyle w:val="TableGrid"/>
        <w:tblW w:w="8338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734"/>
        <w:gridCol w:w="4603"/>
      </w:tblGrid>
      <w:tr>
        <w:trPr/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DFD finalizado em: 05/12/2024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 acordo, encaminhe-se p/ análise e providências.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Presidente</w:t>
            </w:r>
          </w:p>
        </w:tc>
      </w:tr>
    </w:tbl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LibreOffice/7.4.2.3$Windows_X86_64 LibreOffice_project/382eef1f22670f7f4118c8c2dd222ec7ad009daf</Application>
  <AppVersion>15.0000</AppVersion>
  <Pages>3</Pages>
  <Words>741</Words>
  <Characters>4244</Characters>
  <CharactersWithSpaces>4934</CharactersWithSpaces>
  <Paragraphs>60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2024-12-06T13:14:52Z</cp:lastPrinted>
  <dcterms:modified xsi:type="dcterms:W3CDTF">2024-12-06T16:42:38Z</dcterms:modified>
  <cp:revision>65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