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ESTUDO TÉCNICO PR</w:t>
      </w:r>
      <w:r>
        <w:rPr>
          <w:b/>
          <w:bCs/>
          <w:sz w:val="28"/>
          <w:szCs w:val="28"/>
          <w:shd w:fill="auto" w:val="clear"/>
        </w:rPr>
        <w:t xml:space="preserve">ELIMINAR </w:t>
      </w:r>
      <w:r>
        <w:rPr>
          <w:b/>
          <w:bCs/>
          <w:color w:val="000000"/>
          <w:sz w:val="28"/>
          <w:szCs w:val="28"/>
          <w:shd w:fill="auto" w:val="clear"/>
        </w:rPr>
        <w:t xml:space="preserve">Nº </w:t>
      </w:r>
      <w:r>
        <w:rPr>
          <w:b/>
          <w:bCs/>
          <w:color w:val="000000"/>
          <w:sz w:val="28"/>
          <w:szCs w:val="28"/>
          <w:shd w:fill="auto" w:val="clear"/>
        </w:rPr>
        <w:t>27</w:t>
      </w:r>
      <w:r>
        <w:rPr>
          <w:b/>
          <w:bCs/>
          <w:color w:val="000000"/>
          <w:sz w:val="28"/>
          <w:szCs w:val="28"/>
          <w:shd w:fill="auto" w:val="clear"/>
        </w:rPr>
        <w:t>/20</w:t>
      </w:r>
      <w:r>
        <w:rPr>
          <w:b/>
          <w:bCs/>
          <w:sz w:val="28"/>
          <w:szCs w:val="28"/>
          <w:shd w:fill="auto" w:val="clear"/>
        </w:rPr>
        <w:t>24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  <w:t xml:space="preserve">PROCESSO ADMINISTRATIVO </w:t>
      </w:r>
      <w:r>
        <w:rPr>
          <w:b/>
          <w:bCs/>
          <w:color w:val="000000"/>
          <w:shd w:fill="auto" w:val="clear"/>
        </w:rPr>
        <w:t>N° 2</w:t>
      </w:r>
      <w:r>
        <w:rPr>
          <w:b/>
          <w:bCs/>
          <w:color w:val="000000"/>
          <w:shd w:fill="auto" w:val="clear"/>
        </w:rPr>
        <w:t>7</w:t>
      </w:r>
      <w:r>
        <w:rPr>
          <w:b/>
          <w:bCs/>
          <w:color w:val="000000"/>
          <w:shd w:fill="auto" w:val="clear"/>
        </w:rPr>
        <w:t>/202</w:t>
      </w:r>
      <w:r>
        <w:rPr>
          <w:b/>
          <w:bCs/>
          <w:shd w:fill="auto" w:val="clear"/>
        </w:rPr>
        <w:t>4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CONTRATAÇÃO DE EMPRESA DO RAMO PERTINENTE PARA AQUISIÇÃO DE ÁGUA MINERAL E COPOS DESCARTÁVEIS.</w:t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color w:val="FF0000"/>
          <w:sz w:val="22"/>
          <w:szCs w:val="22"/>
          <w:lang w:eastAsia="en-US"/>
        </w:rPr>
      </w:pPr>
      <w:r>
        <w:rPr>
          <w:b w:val="false"/>
          <w:bCs w:val="false"/>
          <w:i w:val="false"/>
          <w:iCs w:val="false"/>
          <w:color w:val="FF0000"/>
          <w:sz w:val="22"/>
          <w:szCs w:val="22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DESCRIÇÃO DA NECESSIDADE: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se destina a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 aquisição de água mineral e copos descartáveis para serem utilizados na Sessão de Instalação de Legislatura e Posse da Câmara de Vereadores de Três Passos-RS.</w:t>
      </w:r>
    </w:p>
    <w:p>
      <w:pPr>
        <w:pStyle w:val="Normal"/>
        <w:jc w:val="both"/>
        <w:rPr>
          <w:rStyle w:val="Fontepargpadro"/>
          <w:b w:val="false"/>
          <w:b w:val="false"/>
          <w:bCs w:val="false"/>
          <w:i w:val="false"/>
          <w:i w:val="false"/>
          <w:iCs w:val="false"/>
          <w:color w:val="FF0000"/>
          <w:sz w:val="22"/>
          <w:szCs w:val="22"/>
          <w:lang w:eastAsia="en-US"/>
        </w:rPr>
      </w:pPr>
      <w:r>
        <w:rPr>
          <w:b w:val="false"/>
          <w:bCs w:val="false"/>
          <w:i w:val="false"/>
          <w:iCs w:val="false"/>
          <w:color w:val="FF0000"/>
          <w:sz w:val="22"/>
          <w:szCs w:val="22"/>
          <w:lang w:eastAsia="en-US"/>
        </w:rPr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2. </w:t>
      </w:r>
      <w:r>
        <w:rPr>
          <w:rStyle w:val="Fontepargpadro"/>
          <w:b/>
          <w:bCs/>
          <w:shd w:fill="auto" w:val="clear"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>O objeto da contratação não se encontra no Plano Anual de Contratações – PAC,</w:t>
      </w:r>
      <w:r>
        <w:rPr>
          <w:rStyle w:val="Fontepargpadro"/>
          <w:shd w:fill="auto" w:val="clear"/>
          <w:lang w:eastAsia="en-US"/>
        </w:rPr>
        <w:t xml:space="preserve"> mas será incluído posteriormente.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DOS REQUISITOS DA CONTRATAÇÃO: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>3.1. A empresa contratada deverá ent</w:t>
      </w:r>
      <w:r>
        <w:rPr>
          <w:rFonts w:ascii="Times New Roman" w:hAnsi="Times New Roman"/>
          <w:shd w:fill="auto" w:val="clear"/>
          <w:lang w:val="pt-BR" w:eastAsia="ar-SA" w:bidi="ar-SA"/>
        </w:rPr>
        <w:t xml:space="preserve">regar os produtos </w:t>
      </w:r>
      <w:r>
        <w:rPr>
          <w:rFonts w:ascii="Times New Roman" w:hAnsi="Times New Roman"/>
          <w:shd w:fill="auto" w:val="clear"/>
          <w:lang w:val="pt-BR" w:eastAsia="ar-SA" w:bidi="ar-SA"/>
        </w:rPr>
        <w:t>na Câmara Municipal de Vereadores de Três Passos</w:t>
      </w:r>
      <w:r>
        <w:rPr>
          <w:rFonts w:ascii="Times New Roman" w:hAnsi="Times New Roman"/>
          <w:shd w:fill="auto" w:val="clear"/>
          <w:lang w:val="pt-BR" w:eastAsia="ar-SA" w:bidi="ar-SA"/>
        </w:rPr>
        <w:t xml:space="preserve"> estando incluído no valor todos os materiais q</w:t>
      </w:r>
      <w:r>
        <w:rPr>
          <w:rFonts w:ascii="Times New Roman" w:hAnsi="Times New Roman"/>
          <w:lang w:val="pt-BR" w:eastAsia="ar-SA" w:bidi="ar-SA"/>
        </w:rPr>
        <w:t>ue se fizerem necessários e também o frete.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lang w:val="pt-BR" w:eastAsia="ar-SA" w:bidi="ar-SA"/>
        </w:rPr>
        <w:t xml:space="preserve">3.2. </w:t>
      </w:r>
      <w:r>
        <w:rPr>
          <w:rFonts w:ascii="Times New Roman" w:hAnsi="Times New Roman"/>
          <w:lang w:val="pt-BR" w:eastAsia="ar-SA" w:bidi="ar-SA"/>
        </w:rPr>
        <w:t>Os produtos deverão ser entregues em perfeito estado, devem ser de boa qualidade e estarem dentro do prazo de validade.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4. </w:t>
      </w:r>
      <w:r>
        <w:rPr>
          <w:rStyle w:val="Fontepargpadro"/>
          <w:b/>
          <w:bCs/>
          <w:lang w:eastAsia="en-US"/>
        </w:rPr>
        <w:t>ESTIMA DAS QUANTIDADES:</w:t>
      </w:r>
    </w:p>
    <w:p>
      <w:pPr>
        <w:pStyle w:val="Normal"/>
        <w:jc w:val="both"/>
        <w:rPr>
          <w:rStyle w:val="Fontepargpadro"/>
          <w:b/>
          <w:b/>
          <w:bCs/>
          <w:lang w:eastAsia="en-US"/>
        </w:rPr>
      </w:pPr>
      <w:r>
        <w:rPr>
          <w:b/>
          <w:bCs/>
          <w:lang w:eastAsia="en-US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PRODUTOS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Água mineral natural sem gás (Fardo com 12 unidades de garrafas plásticas de 500ml)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25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12,92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Copo plástico descartável para água, atóxico, resistente, capacidade 200 ml (pacote com 100 un)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5,41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54,10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 R$: 377,10 (trezentos e setenta e sete reais com dez centavos)</w:t>
            </w:r>
          </w:p>
        </w:tc>
      </w:tr>
    </w:tbl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5. </w:t>
      </w:r>
      <w:r>
        <w:rPr>
          <w:rStyle w:val="Fontepargpadro"/>
          <w:b/>
          <w:bCs/>
          <w:shd w:fill="auto" w:val="clear"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>Conforme pesquisa realizada no mercado, as soluções disponíveis para necessidade administrativa são:</w:t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I. 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en-US"/>
        </w:rPr>
        <w:t>Contratação de Empresa do ramo pertinente locação de bebedouro;</w:t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II. 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en-US"/>
        </w:rPr>
        <w:t>Contratação de Empresa do ramo pertinente para aquisição de água mineral e copos plásticos em embalagens retornáveis de 20 litros ou mais.</w:t>
      </w:r>
    </w:p>
    <w:p>
      <w:pPr>
        <w:pStyle w:val="Normal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en-US"/>
        </w:rPr>
        <w:t xml:space="preserve">III – Contratação de Empresa do ramo pertinente para aquisição de água mineral e garrafas plásticas de 500 ml e copos plásticos de 200 ml. 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6. </w:t>
      </w:r>
      <w:r>
        <w:rPr>
          <w:rStyle w:val="Fontepargpadro"/>
          <w:b/>
          <w:bCs/>
          <w:lang w:eastAsia="en-US"/>
        </w:rPr>
        <w:t>ESTIMATIVA DO VALOR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Estima-se que para a contratação desejada, o valor total da contratação será de </w:t>
      </w:r>
      <w:r>
        <w:rPr>
          <w:rStyle w:val="Fontepargpadro"/>
          <w:b/>
          <w:bCs/>
          <w:color w:val="000000"/>
          <w:sz w:val="22"/>
          <w:szCs w:val="22"/>
          <w:lang w:eastAsia="en-US"/>
        </w:rPr>
        <w:t xml:space="preserve">R$ R$: 377,10 (trezentos e setenta e sete reais com dez centavos), </w:t>
      </w:r>
      <w:r>
        <w:rPr>
          <w:rStyle w:val="Fontepargpadro"/>
          <w:b w:val="false"/>
          <w:bCs w:val="false"/>
          <w:color w:val="000000"/>
          <w:lang w:eastAsia="en-US"/>
        </w:rPr>
        <w:t>conforme pesquisa de preços realizada no Sistema Licitacon-RS.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7. </w:t>
      </w:r>
      <w:r>
        <w:rPr>
          <w:rStyle w:val="Fontepargpadro"/>
          <w:b/>
          <w:bCs/>
          <w:shd w:fill="auto" w:val="clear"/>
          <w:lang w:eastAsia="en-US"/>
        </w:rPr>
        <w:t>DESCRIÇÃO DA SOLUÇÃO COMO UM TODO:</w:t>
      </w:r>
    </w:p>
    <w:p>
      <w:pPr>
        <w:pStyle w:val="Normal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en-US"/>
        </w:rPr>
        <w:t xml:space="preserve">A contratação de empresa do ramo pertinente para a aquisição de água mineral em garrafas de 500 ml e copos descartáveis se torna mais vantajosa considerando a logística e organização do evento de Sessão de Instalação de Legislatura e Posse da Câmara de Vereadores de Três Passos-RS. 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highlight w:val="none"/>
          <w:shd w:fill="auto" w:val="clear"/>
          <w:lang w:eastAsia="en-US"/>
        </w:rPr>
      </w:pPr>
      <w:r>
        <w:rPr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en-US"/>
        </w:rPr>
        <w:t xml:space="preserve">Não há empresa na cidade de locação de bebedouros, sendo que locação de bebedouro de empresa de fora do município acarretará em frete, o que sem dúvida tornará em valor maior da contratação e a água fornecida pelo equipamento não terá a mesma qualidade do que a água natural mineral. 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highlight w:val="none"/>
          <w:shd w:fill="auto" w:val="clear"/>
          <w:lang w:eastAsia="en-US"/>
        </w:rPr>
      </w:pPr>
      <w:r>
        <w:rPr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en-US"/>
        </w:rPr>
        <w:t>Já a possível contratação de Empresa do ramo pertinente para aquisição de água mineral em embalagens retornáveis maiores e copos plásticos retornáveis, não se revela vantajosa para o caso concreto, tendo em vista que o abastecimento de água aos participantes gerará movimentação entre estes e os servidores da Casa, ocasionando distrações desnecessárias para o evento de Sessão de Instalação de Legislatura e Posse da Câmara de Vereadores de Três Passos-RS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highlight w:val="none"/>
          <w:shd w:fill="auto" w:val="clear"/>
          <w:lang w:eastAsia="en-US"/>
        </w:rPr>
      </w:pPr>
      <w:r>
        <w:rPr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highlight w:val="none"/>
          <w:shd w:fill="auto" w:val="clear"/>
          <w:lang w:eastAsia="en-US"/>
        </w:rPr>
      </w:pPr>
      <w:r>
        <w:rPr>
          <w:color w:val="FF0000"/>
          <w:shd w:fill="auto" w:val="clear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8. </w:t>
      </w:r>
      <w:r>
        <w:rPr>
          <w:rStyle w:val="Fontepargpadro"/>
          <w:b/>
          <w:bCs/>
          <w:shd w:fill="auto" w:val="clear"/>
          <w:lang w:eastAsia="en-US"/>
        </w:rPr>
        <w:t>JUSTIFICATIVA PARA O PARCELAMENTO OU NÃO DA CONTRATAÇÃO:</w:t>
      </w:r>
    </w:p>
    <w:p>
      <w:pPr>
        <w:pStyle w:val="Corpodotexto"/>
        <w:bidi w:val="0"/>
        <w:spacing w:lineRule="auto" w:line="240"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shd w:fill="auto" w:val="clear"/>
          <w:lang w:eastAsia="en-US"/>
        </w:rPr>
        <w:t xml:space="preserve">A </w:t>
      </w:r>
      <w:r>
        <w:rPr>
          <w:rStyle w:val="Strong"/>
          <w:rFonts w:ascii="Times New Roman" w:hAnsi="Times New Roman"/>
          <w:sz w:val="22"/>
          <w:szCs w:val="22"/>
          <w:shd w:fill="auto" w:val="clear"/>
          <w:lang w:eastAsia="en-US"/>
        </w:rPr>
        <w:t>justificativa para o não parcelamento da contratação de água mineral e copos descartáveis</w:t>
      </w:r>
      <w:r>
        <w:rPr>
          <w:rStyle w:val="Fontepargpadro"/>
          <w:rFonts w:ascii="Times New Roman" w:hAnsi="Times New Roman"/>
          <w:sz w:val="22"/>
          <w:szCs w:val="22"/>
          <w:shd w:fill="auto" w:val="clear"/>
          <w:lang w:eastAsia="en-US"/>
        </w:rPr>
        <w:t xml:space="preserve"> é fundamentada em aspectos técnicos, econômicos e operacionais, especialmente os seguintes aspectos:</w:t>
      </w:r>
    </w:p>
    <w:p>
      <w:pPr>
        <w:pStyle w:val="Corpodotexto"/>
        <w:bidi w:val="0"/>
        <w:spacing w:lineRule="auto" w:line="240"/>
        <w:jc w:val="both"/>
        <w:rPr>
          <w:rStyle w:val="Fontepargpadro"/>
          <w:rFonts w:ascii="Times New Roman" w:hAnsi="Times New Roman"/>
          <w:sz w:val="22"/>
          <w:szCs w:val="22"/>
          <w:highlight w:val="none"/>
          <w:shd w:fill="auto" w:val="clear"/>
          <w:lang w:eastAsia="en-US"/>
        </w:rPr>
      </w:pPr>
      <w:r>
        <w:rPr>
          <w:rFonts w:ascii="Times New Roman" w:hAnsi="Times New Roman"/>
          <w:sz w:val="22"/>
          <w:szCs w:val="22"/>
          <w:shd w:fill="auto" w:val="clear"/>
          <w:lang w:eastAsia="en-US"/>
        </w:rPr>
      </w:r>
    </w:p>
    <w:p>
      <w:pPr>
        <w:pStyle w:val="Ttulo3"/>
        <w:spacing w:lineRule="auto" w:line="240" w:before="0" w:after="283"/>
        <w:rPr/>
      </w:pPr>
      <w:r>
        <w:rPr>
          <w:rFonts w:ascii="Times New Roman" w:hAnsi="Times New Roman"/>
          <w:sz w:val="22"/>
          <w:szCs w:val="22"/>
          <w:shd w:fill="auto" w:val="clear"/>
        </w:rPr>
        <w:t xml:space="preserve">1. </w:t>
      </w:r>
      <w:r>
        <w:rPr>
          <w:rStyle w:val="Strong"/>
          <w:rFonts w:ascii="Times New Roman" w:hAnsi="Times New Roman"/>
          <w:sz w:val="22"/>
          <w:szCs w:val="22"/>
          <w:shd w:fill="auto" w:val="clear"/>
        </w:rPr>
        <w:t>Economia de Escala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/>
        <w:ind w:left="709" w:hanging="283"/>
        <w:rPr/>
      </w:pPr>
      <w:r>
        <w:rPr>
          <w:rStyle w:val="Strong"/>
          <w:rFonts w:ascii="Times New Roman" w:hAnsi="Times New Roman"/>
          <w:sz w:val="22"/>
          <w:szCs w:val="22"/>
        </w:rPr>
        <w:t>Redução de custos</w:t>
      </w:r>
      <w:r>
        <w:rPr>
          <w:rFonts w:ascii="Times New Roman" w:hAnsi="Times New Roman"/>
          <w:sz w:val="22"/>
          <w:szCs w:val="22"/>
        </w:rPr>
        <w:t>: A contratação única pode possibilitar uma negociação mais vantajosa em termos de preços, ou seja, o fornecedor poderá oferecer um preço mais competitivo ao garantir uma entrega em maior quantidade, com economia de escala. O parcelamento, neste caso, poderia resultar em preços mais altos, já que fornecedores menores poderiam não oferecer as melhores condições comerciais.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283"/>
        <w:ind w:left="709" w:hanging="283"/>
        <w:rPr/>
      </w:pPr>
      <w:r>
        <w:rPr>
          <w:rStyle w:val="Strong"/>
          <w:rFonts w:ascii="Times New Roman" w:hAnsi="Times New Roman"/>
          <w:sz w:val="22"/>
          <w:szCs w:val="22"/>
        </w:rPr>
        <w:t>Eficiência logística</w:t>
      </w:r>
      <w:r>
        <w:rPr>
          <w:rFonts w:ascii="Times New Roman" w:hAnsi="Times New Roman"/>
          <w:sz w:val="22"/>
          <w:szCs w:val="22"/>
        </w:rPr>
        <w:t>: O fornecimento em grande quantidade, sem parcelamento, pode reduzir custos logísticos, como transporte e armazenamento. A entrega de grandes lotes de água mineral e copos descartáveis em um único fornecimento pode ser mais eficiente do que realizar múltiplas entregas menores.</w:t>
      </w:r>
    </w:p>
    <w:p>
      <w:pPr>
        <w:pStyle w:val="Ttulo3"/>
        <w:spacing w:lineRule="auto" w:line="240" w:before="0" w:after="283"/>
        <w:rPr/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Style w:val="Strong"/>
          <w:rFonts w:ascii="Times New Roman" w:hAnsi="Times New Roman"/>
          <w:sz w:val="22"/>
          <w:szCs w:val="22"/>
        </w:rPr>
        <w:t>Simplificação da Gestão e Fiscalização</w:t>
      </w:r>
    </w:p>
    <w:p>
      <w:pPr>
        <w:pStyle w:val="Corpodotexto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/>
        <w:ind w:left="709" w:hanging="283"/>
        <w:rPr/>
      </w:pPr>
      <w:r>
        <w:rPr>
          <w:rStyle w:val="Strong"/>
          <w:rFonts w:ascii="Times New Roman" w:hAnsi="Times New Roman"/>
          <w:sz w:val="22"/>
          <w:szCs w:val="22"/>
        </w:rPr>
        <w:t>Facilidade de administração</w:t>
      </w:r>
      <w:r>
        <w:rPr>
          <w:rFonts w:ascii="Times New Roman" w:hAnsi="Times New Roman"/>
          <w:sz w:val="22"/>
          <w:szCs w:val="22"/>
        </w:rPr>
        <w:t>: A contratação única facilita a gestão e fiscalização do contrato, uma vez que há um único fornecedor e um único processo de entrega. O parcelamento geraria uma maior carga administrativa e de fiscalização, com a necessidade de gerenciar múltiplos contratos, o que poderia ser ineficiente e aumentar os custos operacionais.</w:t>
      </w:r>
    </w:p>
    <w:p>
      <w:pPr>
        <w:pStyle w:val="Corpodotexto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left="709" w:hanging="283"/>
        <w:rPr/>
      </w:pPr>
      <w:r>
        <w:rPr>
          <w:rStyle w:val="Strong"/>
          <w:rFonts w:ascii="Times New Roman" w:hAnsi="Times New Roman"/>
          <w:sz w:val="22"/>
          <w:szCs w:val="22"/>
        </w:rPr>
        <w:t>Uniformidade na entrega e nos prazos</w:t>
      </w:r>
      <w:r>
        <w:rPr>
          <w:rFonts w:ascii="Times New Roman" w:hAnsi="Times New Roman"/>
          <w:sz w:val="22"/>
          <w:szCs w:val="22"/>
        </w:rPr>
        <w:t>: Com um único contrato, é possível garantir maior controle sobre a entrega dos produtos, com um único cronograma e um único ponto de contato. Isso reduz a complexidade em termos de acompanhamento das entregas e da qualidade dos produtos.</w:t>
      </w:r>
    </w:p>
    <w:p>
      <w:pPr>
        <w:pStyle w:val="Corpodotexto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240" w:before="0" w:after="0"/>
        <w:ind w:left="709" w:hanging="283"/>
        <w:rPr/>
      </w:pPr>
      <w:r>
        <w:rPr>
          <w:rStyle w:val="Strong"/>
          <w:rFonts w:ascii="Times New Roman" w:hAnsi="Times New Roman"/>
          <w:sz w:val="22"/>
          <w:szCs w:val="22"/>
        </w:rPr>
        <w:t>Simplificação de contratos e pagamentos</w:t>
      </w:r>
      <w:r>
        <w:rPr>
          <w:rFonts w:ascii="Times New Roman" w:hAnsi="Times New Roman"/>
          <w:sz w:val="22"/>
          <w:szCs w:val="22"/>
        </w:rPr>
        <w:t>: A contratação única elimina a necessidade de múltiplos contratos e processos de pagamento, o que simplifica o processo de prestação de contas e o controle orçamentário.</w:t>
      </w:r>
    </w:p>
    <w:p>
      <w:pPr>
        <w:pStyle w:val="Ttulo3"/>
        <w:spacing w:lineRule="auto" w:line="240" w:before="0" w:after="283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Conclusão</w:t>
      </w:r>
    </w:p>
    <w:p>
      <w:pPr>
        <w:pStyle w:val="Corpodotexto"/>
        <w:spacing w:lineRule="auto" w:line="240" w:before="0" w:after="283"/>
        <w:rPr/>
      </w:pPr>
      <w:r>
        <w:rPr>
          <w:rFonts w:ascii="Times New Roman" w:hAnsi="Times New Roman"/>
          <w:sz w:val="22"/>
          <w:szCs w:val="22"/>
        </w:rPr>
        <w:t xml:space="preserve">Dada a natureza dos produtos (água mineral e copos descartáveis), que são consumidos de maneira contínua e possuem características semelhantes independentemente do fornecedor, a </w:t>
      </w:r>
      <w:r>
        <w:rPr>
          <w:rStyle w:val="Strong"/>
          <w:rFonts w:ascii="Times New Roman" w:hAnsi="Times New Roman"/>
          <w:sz w:val="22"/>
          <w:szCs w:val="22"/>
        </w:rPr>
        <w:t>não divisão do contrato</w:t>
      </w:r>
      <w:r>
        <w:rPr>
          <w:rFonts w:ascii="Times New Roman" w:hAnsi="Times New Roman"/>
          <w:sz w:val="22"/>
          <w:szCs w:val="22"/>
        </w:rPr>
        <w:t xml:space="preserve"> é justificável. O parcelamento não traria benefícios significativos e, na verdade, poderia aumentar os custos, a complexidade administrativa e reduzir a eficiência da contratação. Portanto, a contratação única de fornecimento contínuo desses itens garante </w:t>
      </w:r>
      <w:r>
        <w:rPr>
          <w:rStyle w:val="Strong"/>
          <w:rFonts w:ascii="Times New Roman" w:hAnsi="Times New Roman"/>
          <w:sz w:val="22"/>
          <w:szCs w:val="22"/>
        </w:rPr>
        <w:t>economia de escala, facilidade de gestão, controle logístico simplificado</w:t>
      </w:r>
      <w:r>
        <w:rPr>
          <w:rFonts w:ascii="Times New Roman" w:hAnsi="Times New Roman"/>
          <w:sz w:val="22"/>
          <w:szCs w:val="22"/>
        </w:rPr>
        <w:t xml:space="preserve"> e </w:t>
      </w:r>
      <w:r>
        <w:rPr>
          <w:rStyle w:val="Strong"/>
          <w:rFonts w:ascii="Times New Roman" w:hAnsi="Times New Roman"/>
          <w:sz w:val="22"/>
          <w:szCs w:val="22"/>
        </w:rPr>
        <w:t>redução de custos operacionais</w:t>
      </w:r>
      <w:r>
        <w:rPr>
          <w:rFonts w:ascii="Times New Roman" w:hAnsi="Times New Roman"/>
          <w:sz w:val="22"/>
          <w:szCs w:val="22"/>
        </w:rPr>
        <w:t xml:space="preserve"> para a administração pública.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9. </w:t>
      </w:r>
      <w:r>
        <w:rPr>
          <w:rStyle w:val="Fontepargpadro"/>
          <w:b/>
          <w:bCs/>
          <w:lang w:eastAsia="en-US"/>
        </w:rPr>
        <w:t>RESULTADOS PRETENDIDOS: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A presente contratação visa atender a demanda de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água mineral e copos descartáveis para serem utilizados na Sessão de Instalação de Legislatura e Posse da Câmara de Vereadores de Três Passos-RS</w:t>
      </w:r>
      <w:r>
        <w:rPr>
          <w:rStyle w:val="Fontepargpadro"/>
          <w:lang w:eastAsia="en-US"/>
        </w:rPr>
        <w:t>, a fim de</w:t>
      </w:r>
      <w:r>
        <w:rPr>
          <w:rStyle w:val="Fontepargpadro"/>
          <w:shd w:fill="auto" w:val="clear"/>
          <w:lang w:eastAsia="en-US"/>
        </w:rPr>
        <w:t xml:space="preserve"> proporcionar </w:t>
      </w:r>
      <w:r>
        <w:rPr>
          <w:rStyle w:val="Fontepargpadro"/>
          <w:sz w:val="22"/>
          <w:shd w:fill="auto" w:val="clear"/>
          <w:lang w:val="pt-PT" w:eastAsia="en-US"/>
        </w:rPr>
        <w:t>hidratação e conforto as autoridades e público em geral, presentes no</w:t>
      </w:r>
      <w:r>
        <w:rPr>
          <w:rStyle w:val="Fontepargpadro"/>
          <w:i w:val="false"/>
          <w:iCs w:val="false"/>
          <w:color w:val="000000"/>
          <w:sz w:val="22"/>
          <w:szCs w:val="22"/>
          <w:shd w:fill="auto" w:val="clear"/>
          <w:lang w:val="pt-PT" w:eastAsia="en-US"/>
        </w:rPr>
        <w:t xml:space="preserve"> referido evento. </w:t>
      </w:r>
    </w:p>
    <w:p>
      <w:pPr>
        <w:pStyle w:val="Normal"/>
        <w:jc w:val="both"/>
        <w:rPr>
          <w:rStyle w:val="Fontepargpadro"/>
          <w:rFonts w:ascii="Times New Roman" w:hAnsi="Times New Roman"/>
          <w:i w:val="false"/>
          <w:i w:val="false"/>
          <w:iCs w:val="false"/>
          <w:color w:val="000000"/>
          <w:sz w:val="22"/>
          <w:szCs w:val="22"/>
          <w:shd w:fill="auto" w:val="clear"/>
          <w:lang w:val="pt-PT" w:eastAsia="en-US"/>
        </w:rPr>
      </w:pPr>
      <w:r>
        <w:rPr>
          <w:i w:val="false"/>
          <w:iCs w:val="false"/>
          <w:color w:val="000000"/>
          <w:sz w:val="22"/>
          <w:szCs w:val="22"/>
          <w:shd w:fill="auto" w:val="clear"/>
          <w:lang w:val="pt-PT"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10. </w:t>
      </w:r>
      <w:r>
        <w:rPr>
          <w:rStyle w:val="Fontepargpadro"/>
          <w:b/>
          <w:bCs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 xml:space="preserve">Para a contratação pretendida, a providência prévia ao contrato será a realização do pedido dos produtos, bem como o acompanhamento e devida orientação de um servidor do Poder Legislativo que realizará a conferência dos produtos.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11. </w:t>
      </w:r>
      <w:r>
        <w:rPr>
          <w:rStyle w:val="Fontepargpadro"/>
          <w:b/>
          <w:bCs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Esse estudo não identificou necessidade de realizar novas contratações acessórias para que ocorra a perfeita execução do objeto.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12. </w:t>
      </w:r>
      <w:r>
        <w:rPr>
          <w:rStyle w:val="Fontepargpadro"/>
          <w:b/>
          <w:bCs/>
          <w:lang w:eastAsia="en-US"/>
        </w:rPr>
        <w:t>POSSÍVEIS IMPACTOS AMBIENTAIS: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O descarte inadequado de objetos de plástico contamina o solo e prejudica a vida vegetal e animal. 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Devido a logística do evento não será possível a utilização de copos e garrafas reutilizáveis, no entanto, a fim de evitar possíveis impactos ambientais, a Câmara Municipal durante e ao final do evento fará e incentivará a reciclagem de garrafas plásticas e copos, os quais são amplamente recicláveis quando descartados corretamente. 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13. </w:t>
      </w:r>
      <w:r>
        <w:rPr>
          <w:rStyle w:val="Fontepargpadro"/>
          <w:b/>
          <w:bCs/>
          <w:lang w:eastAsia="en-US"/>
        </w:rPr>
        <w:t>DECLARAÇÃO DE VIABILIDADE: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pt-BR" w:eastAsia="pt-BR" w:bidi="ar-SA"/>
        </w:rPr>
        <w:t>Com base na justificativa e nas especificações técnicas constantes neste estudo técnico preliminar e seus anexos, e na existência de panejamento orçamentário para subsidiar esta contratação, entendemos que a presente contratação é viável e a melhor solução para a necessidade de</w:t>
      </w:r>
      <w:r>
        <w:rPr>
          <w:shd w:fill="auto" w:val="clear"/>
          <w:lang w:val="pt-BR" w:eastAsia="pt-BR" w:bidi="ar-SA"/>
        </w:rPr>
        <w:t>sta Casa Legislativa, atende</w:t>
      </w:r>
      <w:r>
        <w:rPr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111111"/>
          <w:shd w:fill="auto" w:val="clear"/>
        </w:rPr>
        <w:t xml:space="preserve">Três Passos, </w:t>
      </w:r>
      <w:r>
        <w:rPr>
          <w:b w:val="false"/>
          <w:bCs w:val="false"/>
          <w:color w:val="111111"/>
          <w:shd w:fill="auto" w:val="clear"/>
        </w:rPr>
        <w:t>20</w:t>
      </w:r>
      <w:r>
        <w:rPr>
          <w:b w:val="false"/>
          <w:bCs w:val="false"/>
          <w:color w:val="111111"/>
          <w:shd w:fill="auto" w:val="clear"/>
        </w:rPr>
        <w:t xml:space="preserve"> de dezembro de 2024.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FLÁVIO HABITZREITER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LinkdaInternet">
    <w:name w:val="Hyperlink"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Application>LibreOffice/7.4.2.3$Windows_X86_64 LibreOffice_project/382eef1f22670f7f4118c8c2dd222ec7ad009daf</Application>
  <AppVersion>15.0000</AppVersion>
  <Pages>3</Pages>
  <Words>1180</Words>
  <Characters>6685</Characters>
  <CharactersWithSpaces>7853</CharactersWithSpaces>
  <Paragraphs>78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2024-12-20T06:32:47Z</cp:lastPrinted>
  <dcterms:modified xsi:type="dcterms:W3CDTF">2024-12-20T06:32:50Z</dcterms:modified>
  <cp:revision>101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