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2"/>
          <w:szCs w:val="22"/>
        </w:rPr>
        <w:t xml:space="preserve">CONTRATO Nº 15/2024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CONTRATAÇÃO DE SEGURO PREDIAL DO IMÓVEL DA CÂMARA DE VEREADORES DE TRÊS PASSOS-RS.</w:t>
      </w:r>
      <w:r>
        <w:rPr>
          <w:rFonts w:eastAsia="Calibri" w:cs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2"/>
          <w:szCs w:val="22"/>
        </w:rPr>
        <w:t>CONFORME DISPENSA DE LICITAÇÃO N° 11/2024.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907" w:left="0" w:righ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907" w:left="0" w:right="0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SEGURO PREDIAL DO IMÓVEL  DA CÂMARA DE VEREADORES DE TRÊS PASSOS-RS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,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CÂMARA MUNICIPAL  DE TRÊS PASSOS-RS, </w:t>
      </w:r>
      <w:r>
        <w:rPr>
          <w:sz w:val="22"/>
          <w:szCs w:val="22"/>
        </w:rPr>
        <w:t>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>de outro lado a empresa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</w:rPr>
        <w:t xml:space="preserve">ATIVA TRES PASSOS - ADMINIST. E CORRET. DE SEGUROS LTDA SEGUROS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 xml:space="preserve">inscrita no CNPJ sob o N°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07.753.626/0001-18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 xml:space="preserve"> , com sede na Rua Getúlio Vargas, 879, Centro em Três Passos-RS, CEP: 98600-000.</w:t>
      </w:r>
      <w:r>
        <w:rPr>
          <w:rFonts w:cs="Arial"/>
          <w:b w:val="false"/>
          <w:bCs w:val="false"/>
          <w:color w:val="000000"/>
          <w:sz w:val="22"/>
          <w:szCs w:val="22"/>
        </w:rPr>
        <w:t xml:space="preserve"> neste ato representada pelo Sr.  Jader Barrow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</w:t>
      </w:r>
      <w:r>
        <w:rPr>
          <w:rFonts w:cs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11/2024.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SEGURO PREDIAL DO IMÓVEL</w:t>
      </w:r>
      <w:r>
        <w:rPr>
          <w:sz w:val="22"/>
          <w:szCs w:val="22"/>
        </w:rPr>
        <w:t xml:space="preserve">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DA CÂMARA DE VEREADORES DE TRÊS PASSOS-RS.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3"/>
        <w:gridCol w:w="5968"/>
        <w:gridCol w:w="1293"/>
        <w:gridCol w:w="1429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R$</w:t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de empresa do ramo pertinente para aquisição de seguro predial para imóvel da Câmara Municipal de Vereadores de Três Passos-RS.</w:t>
            </w:r>
          </w:p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Contendo as seguintes coberturas: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Danos elétricos: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Incêndios e complementares: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Demolição e desentulho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Derrame de Sprinklers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com recomposição de registros de documentos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Impacto de Veículos Terrestres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Incêndio/raio/expl/impl/Fumaça/Q. Aeronaves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Perda e/ou pagamento de aluguel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 do Segurado em Poder de terceiros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Tumultos, greves e lock-out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Ruptura de tanques e tubulações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uppressLineNumbers/>
              <w:tabs>
                <w:tab w:val="clear" w:pos="709"/>
                <w:tab w:val="left" w:pos="395" w:leader="none"/>
              </w:tabs>
              <w:suppressAutoHyphens w:val="true"/>
              <w:overflowPunct w:val="false"/>
              <w:bidi w:val="0"/>
              <w:spacing w:before="0" w:after="0"/>
              <w:ind w:hanging="340" w:left="62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Vendaval, furacão ciclone, granizo e tornado</w:t>
            </w:r>
          </w:p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 do seguro: 12 meses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 xml:space="preserve">R$ </w:t>
            </w:r>
            <w:r>
              <w:rPr>
                <w:b/>
                <w:bCs/>
                <w:sz w:val="22"/>
                <w:szCs w:val="22"/>
                <w:u w:val="none"/>
              </w:rPr>
              <w:t>1.157,87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 xml:space="preserve">R$ </w:t>
            </w:r>
            <w:r>
              <w:rPr>
                <w:b/>
                <w:bCs/>
                <w:sz w:val="24"/>
                <w:szCs w:val="24"/>
                <w:u w:val="none"/>
              </w:rPr>
              <w:t>1.157,87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Style w:val="Fontepargpadro"/>
          <w:rFonts w:cs="Arial"/>
          <w:b w:val="false"/>
          <w:bCs w:val="false"/>
          <w:sz w:val="22"/>
          <w:szCs w:val="22"/>
          <w:lang w:val="pt-BR" w:eastAsia="en-US" w:bidi="ar-SA"/>
        </w:rPr>
        <w:t>deverá disponibilizar a apólice de seguro conforme termo de referência, estando incluso no valor todas as despesas que se fizerem necessárias.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 xml:space="preserve">R$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1.157,87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 xml:space="preserve"> (um mil,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 xml:space="preserve">cento e cinquenta e sete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 xml:space="preserve">reais e oitenta 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sete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 xml:space="preserve"> centavos)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do documento de cobrança.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de 12 meses a contar da data da emissão da apólice de seguro.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2"/>
          <w:szCs w:val="22"/>
        </w:rPr>
        <w:t>Unidade: 01 Secretaria da Câmara</w:t>
        <w:br/>
        <w:t>Proj/ativ.: 2094 – Manutenção das Atividades do Poder Legislativo</w:t>
        <w:br/>
        <w:t>Elemento: 3.3.9.0.39.00.00.00 – Outros Serviços de Terceiros PJ – Seguros em Geral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Três Passos - RS, 10 de Outubro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   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Ativa Três Passos Administradora e Corretora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     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CNPJ N°  07.753.626/0001-18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Style w:val="Style1"/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Style w:val="Style1"/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-1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hanging="0" w:left="-1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360"/>
      <w:ind w:hanging="0" w:left="-180"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hanging="0" w:left="-18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Application>LibreOffice/24.8.2.1$Windows_X86_64 LibreOffice_project/0f794b6e29741098670a3b95d60478a65d05ef13</Application>
  <AppVersion>15.0000</AppVersion>
  <Pages>2</Pages>
  <Words>632</Words>
  <Characters>3603</Characters>
  <CharactersWithSpaces>4555</CharactersWithSpaces>
  <Paragraphs>50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2024-10-03T13:46:42Z</cp:lastPrinted>
  <dcterms:modified xsi:type="dcterms:W3CDTF">2024-10-10T17:36:58Z</dcterms:modified>
  <cp:revision>81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